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CA7" w:rsidRPr="00596A21" w:rsidRDefault="00251371" w:rsidP="0079550C">
      <w:pPr>
        <w:pStyle w:val="Standard"/>
        <w:ind w:firstLine="709"/>
        <w:jc w:val="center"/>
        <w:rPr>
          <w:b/>
          <w:bCs/>
          <w:highlight w:val="yellow"/>
        </w:rPr>
      </w:pPr>
      <w:r>
        <w:rPr>
          <w:noProof/>
          <w:lang w:eastAsia="fr-FR" w:bidi="ar-SA"/>
        </w:rPr>
        <w:drawing>
          <wp:anchor distT="0" distB="0" distL="114300" distR="114300" simplePos="0" relativeHeight="251658240" behindDoc="0" locked="0" layoutInCell="1" allowOverlap="1">
            <wp:simplePos x="0" y="0"/>
            <wp:positionH relativeFrom="column">
              <wp:posOffset>-685800</wp:posOffset>
            </wp:positionH>
            <wp:positionV relativeFrom="paragraph">
              <wp:posOffset>-247650</wp:posOffset>
            </wp:positionV>
            <wp:extent cx="1866900" cy="2106930"/>
            <wp:effectExtent l="0" t="0" r="0" b="7620"/>
            <wp:wrapNone/>
            <wp:docPr id="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2106930"/>
                    </a:xfrm>
                    <a:prstGeom prst="rect">
                      <a:avLst/>
                    </a:prstGeom>
                    <a:noFill/>
                  </pic:spPr>
                </pic:pic>
              </a:graphicData>
            </a:graphic>
            <wp14:sizeRelH relativeFrom="page">
              <wp14:pctWidth>0</wp14:pctWidth>
            </wp14:sizeRelH>
            <wp14:sizeRelV relativeFrom="page">
              <wp14:pctHeight>0</wp14:pctHeight>
            </wp14:sizeRelV>
          </wp:anchor>
        </w:drawing>
      </w:r>
      <w:r w:rsidR="00757CA7" w:rsidRPr="00596A21">
        <w:rPr>
          <w:b/>
          <w:bCs/>
          <w:highlight w:val="yellow"/>
        </w:rPr>
        <w:t xml:space="preserve">  Règlement du VIDE GRENIER -  LEON (40550)</w:t>
      </w:r>
    </w:p>
    <w:p w:rsidR="00757CA7" w:rsidRPr="00596A21" w:rsidRDefault="00757CA7" w:rsidP="0079550C">
      <w:pPr>
        <w:pStyle w:val="Standard"/>
        <w:ind w:left="709" w:firstLine="709"/>
        <w:jc w:val="center"/>
        <w:rPr>
          <w:b/>
          <w:bCs/>
        </w:rPr>
      </w:pPr>
      <w:r w:rsidRPr="00596A21">
        <w:rPr>
          <w:b/>
          <w:bCs/>
          <w:highlight w:val="yellow"/>
        </w:rPr>
        <w:t xml:space="preserve">DIMANCHE </w:t>
      </w:r>
      <w:r w:rsidR="00891F09">
        <w:rPr>
          <w:b/>
          <w:bCs/>
          <w:highlight w:val="yellow"/>
        </w:rPr>
        <w:t>1</w:t>
      </w:r>
      <w:r w:rsidR="00891F09" w:rsidRPr="00891F09">
        <w:rPr>
          <w:b/>
          <w:bCs/>
          <w:highlight w:val="yellow"/>
          <w:vertAlign w:val="superscript"/>
        </w:rPr>
        <w:t>er</w:t>
      </w:r>
      <w:r w:rsidR="00891F09">
        <w:rPr>
          <w:b/>
          <w:bCs/>
          <w:highlight w:val="yellow"/>
        </w:rPr>
        <w:t xml:space="preserve"> août 2021</w:t>
      </w:r>
      <w:r w:rsidRPr="00596A21">
        <w:rPr>
          <w:b/>
          <w:bCs/>
          <w:highlight w:val="yellow"/>
        </w:rPr>
        <w:t xml:space="preserve"> de </w:t>
      </w:r>
      <w:r w:rsidR="00891F09">
        <w:rPr>
          <w:b/>
          <w:bCs/>
          <w:highlight w:val="yellow"/>
        </w:rPr>
        <w:t>10</w:t>
      </w:r>
      <w:r w:rsidRPr="00596A21">
        <w:rPr>
          <w:b/>
          <w:bCs/>
          <w:highlight w:val="yellow"/>
        </w:rPr>
        <w:t>h à 18h AU BORD DU LAC</w:t>
      </w:r>
      <w:r w:rsidRPr="00596A21">
        <w:rPr>
          <w:b/>
          <w:bCs/>
        </w:rPr>
        <w:t xml:space="preserve"> </w:t>
      </w:r>
    </w:p>
    <w:p w:rsidR="00757CA7" w:rsidRPr="00596A21" w:rsidRDefault="00757CA7" w:rsidP="00B755BF">
      <w:pPr>
        <w:pStyle w:val="Standard"/>
        <w:ind w:left="709" w:firstLine="709"/>
        <w:jc w:val="center"/>
        <w:rPr>
          <w:b/>
          <w:bCs/>
        </w:rPr>
      </w:pPr>
    </w:p>
    <w:p w:rsidR="00757CA7" w:rsidRPr="00596A21" w:rsidRDefault="00757CA7" w:rsidP="007F2922">
      <w:pPr>
        <w:pStyle w:val="Standard"/>
        <w:ind w:left="2127"/>
        <w:rPr>
          <w:bCs/>
        </w:rPr>
      </w:pPr>
      <w:r w:rsidRPr="00596A21">
        <w:rPr>
          <w:b/>
          <w:bCs/>
          <w:u w:val="single"/>
        </w:rPr>
        <w:t>Article</w:t>
      </w:r>
      <w:r>
        <w:rPr>
          <w:b/>
          <w:bCs/>
          <w:u w:val="single"/>
        </w:rPr>
        <w:t xml:space="preserve"> </w:t>
      </w:r>
      <w:r w:rsidRPr="00596A21">
        <w:rPr>
          <w:b/>
          <w:bCs/>
          <w:u w:val="single"/>
        </w:rPr>
        <w:t xml:space="preserve">1 : </w:t>
      </w:r>
      <w:r w:rsidRPr="00596A21">
        <w:rPr>
          <w:bCs/>
        </w:rPr>
        <w:t xml:space="preserve">La manifestation dénommée vide-grenier organisée par </w:t>
      </w:r>
      <w:r w:rsidR="00891F09">
        <w:rPr>
          <w:bCs/>
        </w:rPr>
        <w:t xml:space="preserve">CARAPAT’LOUN  </w:t>
      </w:r>
      <w:r w:rsidRPr="00596A21">
        <w:rPr>
          <w:bCs/>
        </w:rPr>
        <w:t xml:space="preserve">se déroulera au bord du </w:t>
      </w:r>
      <w:r w:rsidR="00891F09">
        <w:rPr>
          <w:bCs/>
        </w:rPr>
        <w:t>lac de Léon, à l’extérieur, de 10</w:t>
      </w:r>
      <w:r w:rsidRPr="00596A21">
        <w:rPr>
          <w:bCs/>
        </w:rPr>
        <w:t>h à 18h. L’accueil des exposants débutera à 8h</w:t>
      </w:r>
      <w:r w:rsidR="00891F09">
        <w:rPr>
          <w:bCs/>
        </w:rPr>
        <w:t>30</w:t>
      </w:r>
      <w:r w:rsidRPr="00596A21">
        <w:rPr>
          <w:bCs/>
        </w:rPr>
        <w:t xml:space="preserve"> où un petit déjeuner leur sera offert.</w:t>
      </w:r>
    </w:p>
    <w:p w:rsidR="00757CA7" w:rsidRPr="00596A21" w:rsidRDefault="00757CA7" w:rsidP="007F2922">
      <w:pPr>
        <w:pStyle w:val="Standard"/>
        <w:ind w:left="2127"/>
        <w:rPr>
          <w:bCs/>
        </w:rPr>
      </w:pPr>
    </w:p>
    <w:p w:rsidR="00757CA7" w:rsidRDefault="00757CA7" w:rsidP="007F2922">
      <w:pPr>
        <w:pStyle w:val="Standard"/>
        <w:ind w:left="2127"/>
        <w:rPr>
          <w:bCs/>
        </w:rPr>
      </w:pPr>
      <w:r w:rsidRPr="00596A21">
        <w:rPr>
          <w:b/>
          <w:bCs/>
          <w:u w:val="single"/>
        </w:rPr>
        <w:t xml:space="preserve">Article 2 : </w:t>
      </w:r>
      <w:r w:rsidRPr="00596A21">
        <w:rPr>
          <w:bCs/>
        </w:rPr>
        <w:t>L’inscription et la réservation préalable d’un emplacement sont néce</w:t>
      </w:r>
      <w:r w:rsidR="00891F09">
        <w:rPr>
          <w:bCs/>
        </w:rPr>
        <w:t>ssaires. Le montant est fixé à 5</w:t>
      </w:r>
      <w:r w:rsidRPr="00596A21">
        <w:rPr>
          <w:bCs/>
        </w:rPr>
        <w:t>€ le mètre (tables non fournies).</w:t>
      </w:r>
    </w:p>
    <w:p w:rsidR="00757CA7" w:rsidRPr="00596A21" w:rsidRDefault="00757CA7" w:rsidP="000B0ED9">
      <w:pPr>
        <w:pStyle w:val="Standard"/>
        <w:rPr>
          <w:bCs/>
        </w:rPr>
      </w:pPr>
    </w:p>
    <w:p w:rsidR="00757CA7" w:rsidRPr="00596A21" w:rsidRDefault="00757CA7" w:rsidP="009B2442">
      <w:pPr>
        <w:pStyle w:val="Standard"/>
        <w:rPr>
          <w:bCs/>
        </w:rPr>
      </w:pPr>
      <w:r w:rsidRPr="00596A21">
        <w:rPr>
          <w:b/>
          <w:bCs/>
          <w:u w:val="single"/>
        </w:rPr>
        <w:t>Article 3 :</w:t>
      </w:r>
      <w:r w:rsidRPr="00596A21">
        <w:rPr>
          <w:bCs/>
        </w:rPr>
        <w:t xml:space="preserve"> Toute inscription </w:t>
      </w:r>
      <w:r w:rsidRPr="0042127D">
        <w:rPr>
          <w:bCs/>
          <w:u w:val="single"/>
        </w:rPr>
        <w:t>sera validée par envoi du règlement</w:t>
      </w:r>
      <w:r w:rsidRPr="00596A21">
        <w:rPr>
          <w:bCs/>
        </w:rPr>
        <w:t xml:space="preserve"> signé ainsi que la fiche d’inscription complétée et le paiement à l’ordre de </w:t>
      </w:r>
      <w:r w:rsidR="00891F09">
        <w:rPr>
          <w:bCs/>
        </w:rPr>
        <w:t>CARAPAT’LOUN</w:t>
      </w:r>
      <w:r w:rsidRPr="00596A21">
        <w:rPr>
          <w:bCs/>
        </w:rPr>
        <w:t xml:space="preserve">. </w:t>
      </w:r>
    </w:p>
    <w:p w:rsidR="00757CA7" w:rsidRPr="00596A21" w:rsidRDefault="00757CA7" w:rsidP="00017DA7">
      <w:pPr>
        <w:pStyle w:val="Standard"/>
        <w:ind w:left="1418"/>
        <w:rPr>
          <w:bCs/>
        </w:rPr>
      </w:pPr>
    </w:p>
    <w:p w:rsidR="00757CA7" w:rsidRPr="00596A21" w:rsidRDefault="00757CA7" w:rsidP="009B2442">
      <w:pPr>
        <w:pStyle w:val="Standard"/>
        <w:rPr>
          <w:bCs/>
        </w:rPr>
      </w:pPr>
      <w:r w:rsidRPr="00596A21">
        <w:rPr>
          <w:b/>
          <w:bCs/>
          <w:u w:val="single"/>
        </w:rPr>
        <w:t xml:space="preserve">Article 4 : </w:t>
      </w:r>
      <w:r w:rsidRPr="00596A21">
        <w:rPr>
          <w:bCs/>
        </w:rPr>
        <w:t>Le vide-grenier est réservé aux particuliers. Les particuliers sont autorisés à participer aux ventes au déballage en vue de vendre exclusivement des objets  personnels, usagés et qui n’ont pas été achetés en vue de la revente, deux fois par an au plus, conformément à l’article 21 de la loi 2005-882 du 02/08/2005.</w:t>
      </w:r>
    </w:p>
    <w:p w:rsidR="00757CA7" w:rsidRPr="00596A21" w:rsidRDefault="00757CA7" w:rsidP="009B2442">
      <w:pPr>
        <w:pStyle w:val="Standard"/>
        <w:rPr>
          <w:bCs/>
        </w:rPr>
      </w:pPr>
      <w:r w:rsidRPr="00596A21">
        <w:rPr>
          <w:bCs/>
        </w:rPr>
        <w:t>Les informations sur les vendeurs seront collationnées dans un registre tenu à disposition des services de contrôle pendant toute la durée de la manifestation.</w:t>
      </w:r>
      <w:r w:rsidRPr="00596A21">
        <w:rPr>
          <w:bCs/>
        </w:rPr>
        <w:br/>
      </w:r>
    </w:p>
    <w:p w:rsidR="00757CA7" w:rsidRPr="00596A21" w:rsidRDefault="00757CA7" w:rsidP="009B2442">
      <w:pPr>
        <w:pStyle w:val="Standard"/>
        <w:rPr>
          <w:bCs/>
        </w:rPr>
      </w:pPr>
      <w:r w:rsidRPr="00596A21">
        <w:rPr>
          <w:b/>
          <w:bCs/>
          <w:u w:val="single"/>
        </w:rPr>
        <w:t>Article 5 :</w:t>
      </w:r>
      <w:r w:rsidRPr="00596A21">
        <w:rPr>
          <w:bCs/>
        </w:rPr>
        <w:t xml:space="preserve"> Chaque participant devra se soumettre aux éventuels contrôles des services de police ou de gendarmerie, des services fiscaux et de la concurrence, de la consommation et de la répression des fraudes, et pouvoir justifier de son identité.</w:t>
      </w:r>
    </w:p>
    <w:p w:rsidR="00757CA7" w:rsidRPr="00596A21" w:rsidRDefault="00757CA7" w:rsidP="009B2442">
      <w:pPr>
        <w:pStyle w:val="Standard"/>
        <w:rPr>
          <w:bCs/>
        </w:rPr>
      </w:pPr>
    </w:p>
    <w:p w:rsidR="00757CA7" w:rsidRPr="00596A21" w:rsidRDefault="00757CA7" w:rsidP="009B2442">
      <w:pPr>
        <w:pStyle w:val="Standard"/>
        <w:rPr>
          <w:bCs/>
        </w:rPr>
      </w:pPr>
      <w:r w:rsidRPr="00596A21">
        <w:rPr>
          <w:b/>
          <w:bCs/>
          <w:u w:val="single"/>
        </w:rPr>
        <w:t>Article 6 :</w:t>
      </w:r>
      <w:r w:rsidRPr="00596A21">
        <w:rPr>
          <w:bCs/>
        </w:rPr>
        <w:t xml:space="preserve"> Les empla</w:t>
      </w:r>
      <w:r w:rsidR="00891F09">
        <w:rPr>
          <w:bCs/>
        </w:rPr>
        <w:t>cements seront attribués par l’association</w:t>
      </w:r>
      <w:r w:rsidRPr="00596A21">
        <w:rPr>
          <w:bCs/>
        </w:rPr>
        <w:t>, dans la mesure du possible en respectant les demandes signalées à l’inscription, et ne pourront être contestées. L’emplacement attribué ne peut être modifié qu’avec l’accord des organisateurs qui seront les seuls habilités à le faire si nécessaire.</w:t>
      </w:r>
      <w:r w:rsidR="006344A6">
        <w:rPr>
          <w:bCs/>
        </w:rPr>
        <w:t xml:space="preserve"> Il est formellement interdit de s’installer et de déballer sans l’accord de l’organisateur.</w:t>
      </w:r>
      <w:bookmarkStart w:id="0" w:name="_GoBack"/>
      <w:bookmarkEnd w:id="0"/>
    </w:p>
    <w:p w:rsidR="00757CA7" w:rsidRPr="00596A21" w:rsidRDefault="00757CA7" w:rsidP="009B2442">
      <w:pPr>
        <w:pStyle w:val="Standard"/>
        <w:rPr>
          <w:bCs/>
        </w:rPr>
      </w:pPr>
    </w:p>
    <w:p w:rsidR="00757CA7" w:rsidRPr="00596A21" w:rsidRDefault="00757CA7" w:rsidP="009B2442">
      <w:pPr>
        <w:pStyle w:val="Standard"/>
        <w:rPr>
          <w:bCs/>
        </w:rPr>
      </w:pPr>
      <w:r w:rsidRPr="00596A21">
        <w:rPr>
          <w:b/>
          <w:bCs/>
          <w:u w:val="single"/>
        </w:rPr>
        <w:t>Article 7 :</w:t>
      </w:r>
      <w:r w:rsidRPr="00596A21">
        <w:rPr>
          <w:bCs/>
        </w:rPr>
        <w:t xml:space="preserve"> L</w:t>
      </w:r>
      <w:r w:rsidR="00891F09">
        <w:rPr>
          <w:bCs/>
        </w:rPr>
        <w:t>es places non occupées après 9h</w:t>
      </w:r>
      <w:r w:rsidRPr="00596A21">
        <w:rPr>
          <w:bCs/>
        </w:rPr>
        <w:t xml:space="preserve"> ne seront plus réservées et pourront être éventuellement attribuées à d’autres exposants. Les sommes versées resteront dans ce cas acquises à l’organisateur à titre d’indemnité. En cas d’impossibilité, l’exposant devra en aviser l’organisateur au moins 1 semaine avant le début du vide grenier.</w:t>
      </w:r>
    </w:p>
    <w:p w:rsidR="00757CA7" w:rsidRPr="00596A21" w:rsidRDefault="00757CA7" w:rsidP="009B2442">
      <w:pPr>
        <w:pStyle w:val="Standard"/>
        <w:rPr>
          <w:bCs/>
        </w:rPr>
      </w:pPr>
    </w:p>
    <w:p w:rsidR="00757CA7" w:rsidRPr="00596A21" w:rsidRDefault="00757CA7" w:rsidP="009B2442">
      <w:pPr>
        <w:pStyle w:val="Standard"/>
        <w:rPr>
          <w:bCs/>
        </w:rPr>
      </w:pPr>
      <w:r w:rsidRPr="00596A21">
        <w:rPr>
          <w:b/>
          <w:bCs/>
          <w:u w:val="single"/>
        </w:rPr>
        <w:t>Article 8 </w:t>
      </w:r>
      <w:r w:rsidRPr="00596A21">
        <w:rPr>
          <w:bCs/>
        </w:rPr>
        <w:t xml:space="preserve">: Le bord du lac devra être libéré de toute occupation au plus tard le même jour à 19h. Les exposants s’engagent à laisser leur emplacement propre et vide après </w:t>
      </w:r>
      <w:smartTag w:uri="urn:schemas-microsoft-com:office:smarttags" w:element="PersonName">
        <w:smartTagPr>
          <w:attr w:name="ProductID" w:val="la manifestation. Les"/>
        </w:smartTagPr>
        <w:r w:rsidRPr="00596A21">
          <w:rPr>
            <w:bCs/>
          </w:rPr>
          <w:t>la manifestation. Les</w:t>
        </w:r>
      </w:smartTag>
      <w:r w:rsidRPr="00596A21">
        <w:rPr>
          <w:bCs/>
        </w:rPr>
        <w:t xml:space="preserve"> objets qui resteront invendus ne devront en aucun cas être abandonnés sur place à la fin de la journée.</w:t>
      </w:r>
    </w:p>
    <w:p w:rsidR="00757CA7" w:rsidRPr="00596A21" w:rsidRDefault="00757CA7" w:rsidP="009B2442">
      <w:pPr>
        <w:pStyle w:val="Standard"/>
        <w:rPr>
          <w:bCs/>
        </w:rPr>
      </w:pPr>
    </w:p>
    <w:p w:rsidR="00757CA7" w:rsidRPr="00596A21" w:rsidRDefault="00757CA7" w:rsidP="009B2442">
      <w:pPr>
        <w:pStyle w:val="Standard"/>
        <w:rPr>
          <w:bCs/>
        </w:rPr>
      </w:pPr>
      <w:r w:rsidRPr="00596A21">
        <w:rPr>
          <w:b/>
          <w:bCs/>
          <w:u w:val="single"/>
        </w:rPr>
        <w:t>Article 9 :</w:t>
      </w:r>
      <w:r w:rsidRPr="00596A21">
        <w:rPr>
          <w:bCs/>
        </w:rPr>
        <w:t xml:space="preserve"> Sont interdits à la vente : les objets neufs, en série, les armes de toutes catégories, les animaux vivants, les objets ou ouvrages à caractère raciste ou pornographique, tout produit dont la vente est prohibée par législation en vigueur. L’organisateur se réserve le droit de refuser la vente de tout matériel ou marchandise.</w:t>
      </w:r>
    </w:p>
    <w:p w:rsidR="00757CA7" w:rsidRPr="00596A21" w:rsidRDefault="00757CA7" w:rsidP="009B2442">
      <w:pPr>
        <w:pStyle w:val="Standard"/>
        <w:rPr>
          <w:bCs/>
        </w:rPr>
      </w:pPr>
    </w:p>
    <w:p w:rsidR="00757CA7" w:rsidRPr="00596A21" w:rsidRDefault="00757CA7" w:rsidP="009B2442">
      <w:pPr>
        <w:pStyle w:val="Standard"/>
        <w:rPr>
          <w:bCs/>
        </w:rPr>
      </w:pPr>
      <w:r w:rsidRPr="00596A21">
        <w:rPr>
          <w:b/>
          <w:bCs/>
          <w:u w:val="single"/>
        </w:rPr>
        <w:t>Article 10 :</w:t>
      </w:r>
      <w:r w:rsidRPr="00596A21">
        <w:rPr>
          <w:bCs/>
        </w:rPr>
        <w:t xml:space="preserve"> La vente des produits alimentaires et consommables par les exposants est formellement interdite. L’organisateur se réserve l’exclusivité de la vente de boissons et de la restauration.</w:t>
      </w:r>
    </w:p>
    <w:p w:rsidR="00757CA7" w:rsidRPr="00596A21" w:rsidRDefault="00757CA7" w:rsidP="009B2442">
      <w:pPr>
        <w:pStyle w:val="Standard"/>
        <w:rPr>
          <w:bCs/>
        </w:rPr>
      </w:pPr>
    </w:p>
    <w:p w:rsidR="00757CA7" w:rsidRPr="00596A21" w:rsidRDefault="00757CA7" w:rsidP="009B2442">
      <w:pPr>
        <w:pStyle w:val="Standard"/>
        <w:rPr>
          <w:bCs/>
        </w:rPr>
      </w:pPr>
      <w:r w:rsidRPr="00596A21">
        <w:rPr>
          <w:b/>
          <w:bCs/>
          <w:u w:val="single"/>
        </w:rPr>
        <w:t>Article 11 :</w:t>
      </w:r>
      <w:r w:rsidRPr="00596A21">
        <w:rPr>
          <w:bCs/>
        </w:rPr>
        <w:t xml:space="preserve"> La vente ne s’effectue qu’entre l’acheteur et l’exposant, elle ne concerne en aucune manière les organisateurs, aucune réclamation ne pourra être formulée à leur encontre.</w:t>
      </w:r>
    </w:p>
    <w:p w:rsidR="00757CA7" w:rsidRPr="00596A21" w:rsidRDefault="00757CA7" w:rsidP="009B2442">
      <w:pPr>
        <w:pStyle w:val="Standard"/>
        <w:rPr>
          <w:bCs/>
        </w:rPr>
      </w:pPr>
    </w:p>
    <w:p w:rsidR="00757CA7" w:rsidRDefault="00757CA7" w:rsidP="009B2442">
      <w:pPr>
        <w:pStyle w:val="Standard"/>
        <w:rPr>
          <w:bCs/>
        </w:rPr>
      </w:pPr>
      <w:r w:rsidRPr="00596A21">
        <w:rPr>
          <w:b/>
          <w:bCs/>
          <w:u w:val="single"/>
        </w:rPr>
        <w:t>Article 12 :</w:t>
      </w:r>
      <w:r w:rsidRPr="00596A21">
        <w:rPr>
          <w:bCs/>
        </w:rPr>
        <w:t xml:space="preserve"> Les vendeurs sont tenus de ne pas vendre de produits interdits à la vente, non conforme aux articles NF et CE sous peine d’exclusion du vide grenier sans aucun remboursement.</w:t>
      </w:r>
    </w:p>
    <w:p w:rsidR="00757CA7" w:rsidRPr="00596A21" w:rsidRDefault="00757CA7" w:rsidP="009B2442">
      <w:pPr>
        <w:pStyle w:val="Standard"/>
        <w:rPr>
          <w:bCs/>
        </w:rPr>
      </w:pPr>
    </w:p>
    <w:p w:rsidR="00757CA7" w:rsidRPr="00596A21" w:rsidRDefault="00757CA7" w:rsidP="009B2442">
      <w:pPr>
        <w:pStyle w:val="Standard"/>
        <w:rPr>
          <w:b/>
          <w:bCs/>
        </w:rPr>
      </w:pPr>
      <w:r w:rsidRPr="00596A21">
        <w:rPr>
          <w:b/>
          <w:bCs/>
          <w:u w:val="single"/>
        </w:rPr>
        <w:t>Article 13 :</w:t>
      </w:r>
      <w:r w:rsidRPr="00596A21">
        <w:rPr>
          <w:bCs/>
        </w:rPr>
        <w:t xml:space="preserve"> Les exposants sont tenus de respecter les mesures de sécurité prises par les pouvoirs publics et éventuellement par l’organisateur. Les exposants ne doivent pas obstruer les allées ou les voies d’accès, ni les empiéter. </w:t>
      </w:r>
      <w:r w:rsidRPr="00596A21">
        <w:rPr>
          <w:b/>
          <w:bCs/>
        </w:rPr>
        <w:t xml:space="preserve">Les exposants doivent, une fois leur voiture vidée, se stationner </w:t>
      </w:r>
      <w:r w:rsidRPr="00596A21">
        <w:rPr>
          <w:b/>
          <w:bCs/>
        </w:rPr>
        <w:lastRenderedPageBreak/>
        <w:t>sur le parking.</w:t>
      </w:r>
    </w:p>
    <w:p w:rsidR="00757CA7" w:rsidRPr="00596A21" w:rsidRDefault="00757CA7" w:rsidP="009B2442">
      <w:pPr>
        <w:pStyle w:val="Standard"/>
        <w:rPr>
          <w:b/>
          <w:bCs/>
        </w:rPr>
      </w:pPr>
    </w:p>
    <w:p w:rsidR="00757CA7" w:rsidRPr="00596A21" w:rsidRDefault="00757CA7" w:rsidP="009B2442">
      <w:pPr>
        <w:pStyle w:val="Standard"/>
        <w:rPr>
          <w:bCs/>
        </w:rPr>
      </w:pPr>
      <w:r w:rsidRPr="00596A21">
        <w:rPr>
          <w:b/>
          <w:bCs/>
          <w:u w:val="single"/>
        </w:rPr>
        <w:t>Article 14 :</w:t>
      </w:r>
      <w:r w:rsidRPr="00596A21">
        <w:rPr>
          <w:bCs/>
        </w:rPr>
        <w:t xml:space="preserve"> L’organisateur se décharge de toutes responsabilités quant aux accidents pouvant survenir au cours de cette manifestation ainsi qu’aux éventuelles dégradations ou vols de matériel exposé. En acceptant</w:t>
      </w:r>
      <w:r>
        <w:rPr>
          <w:bCs/>
          <w:sz w:val="22"/>
          <w:szCs w:val="22"/>
        </w:rPr>
        <w:t xml:space="preserve"> </w:t>
      </w:r>
      <w:r w:rsidRPr="00596A21">
        <w:rPr>
          <w:bCs/>
        </w:rPr>
        <w:t>le présent règlement, l’exposant abandonne tout recours à l’encontre de LCD en cas de sinistre. Les enfants restent sous la responsabilité de leurs parents.</w:t>
      </w:r>
    </w:p>
    <w:p w:rsidR="00757CA7" w:rsidRPr="00596A21" w:rsidRDefault="00757CA7" w:rsidP="009B2442">
      <w:pPr>
        <w:pStyle w:val="Standard"/>
        <w:rPr>
          <w:bCs/>
        </w:rPr>
      </w:pPr>
    </w:p>
    <w:p w:rsidR="00757CA7" w:rsidRPr="00596A21" w:rsidRDefault="00757CA7" w:rsidP="009B2442">
      <w:pPr>
        <w:pStyle w:val="Standard"/>
        <w:rPr>
          <w:bCs/>
        </w:rPr>
      </w:pPr>
      <w:r w:rsidRPr="00596A21">
        <w:rPr>
          <w:b/>
          <w:bCs/>
          <w:u w:val="single"/>
        </w:rPr>
        <w:t>Article 15 :</w:t>
      </w:r>
      <w:r w:rsidRPr="00596A21">
        <w:rPr>
          <w:bCs/>
        </w:rPr>
        <w:t xml:space="preserve"> Toute défaillance du présent règlement entraînera une sanction pouvant aller du simple avertissement jusqu’à l’expulsion immédiate sans préavis du site.</w:t>
      </w:r>
    </w:p>
    <w:p w:rsidR="00757CA7" w:rsidRPr="00596A21" w:rsidRDefault="00757CA7" w:rsidP="009B2442">
      <w:pPr>
        <w:pStyle w:val="Standard"/>
        <w:rPr>
          <w:bCs/>
        </w:rPr>
      </w:pPr>
    </w:p>
    <w:p w:rsidR="00757CA7" w:rsidRDefault="00757CA7" w:rsidP="009B2442">
      <w:pPr>
        <w:pStyle w:val="Standard"/>
        <w:rPr>
          <w:bCs/>
        </w:rPr>
      </w:pPr>
      <w:r w:rsidRPr="00596A21">
        <w:rPr>
          <w:b/>
          <w:bCs/>
          <w:u w:val="single"/>
        </w:rPr>
        <w:t>Article 16 :</w:t>
      </w:r>
      <w:r w:rsidRPr="00596A21">
        <w:rPr>
          <w:bCs/>
        </w:rPr>
        <w:t xml:space="preserve"> La présence à cette journée implique l’acceptation du présent règlement. Toute personne ne respectant pas cette réglementation sera priée de quitter les lieux, sans qu’elle puisse réclamer le remboursement de sa réservation.</w:t>
      </w:r>
    </w:p>
    <w:p w:rsidR="00891F09" w:rsidRDefault="00891F09" w:rsidP="009B2442">
      <w:pPr>
        <w:pStyle w:val="Standard"/>
        <w:rPr>
          <w:bCs/>
        </w:rPr>
      </w:pPr>
    </w:p>
    <w:p w:rsidR="00891F09" w:rsidRDefault="00891F09" w:rsidP="009B2442">
      <w:pPr>
        <w:pStyle w:val="Standard"/>
        <w:rPr>
          <w:bCs/>
        </w:rPr>
      </w:pPr>
      <w:r w:rsidRPr="00891F09">
        <w:rPr>
          <w:b/>
          <w:bCs/>
          <w:u w:val="single"/>
        </w:rPr>
        <w:t>Article 17</w:t>
      </w:r>
      <w:r>
        <w:rPr>
          <w:bCs/>
        </w:rPr>
        <w:t xml:space="preserve"> : </w:t>
      </w:r>
      <w:r w:rsidRPr="000B0ED9">
        <w:rPr>
          <w:bCs/>
          <w:color w:val="FF0000"/>
        </w:rPr>
        <w:t>Protocole sanitaire COVID-19</w:t>
      </w:r>
    </w:p>
    <w:p w:rsidR="000B0ED9" w:rsidRDefault="00891F09" w:rsidP="009B2442">
      <w:pPr>
        <w:pStyle w:val="Standard"/>
        <w:rPr>
          <w:bCs/>
        </w:rPr>
      </w:pPr>
      <w:r>
        <w:rPr>
          <w:bCs/>
        </w:rPr>
        <w:t xml:space="preserve">Les vendeurs sont tenus de respecter et faire respecter </w:t>
      </w:r>
      <w:r w:rsidR="000B0ED9">
        <w:rPr>
          <w:bCs/>
        </w:rPr>
        <w:t xml:space="preserve">le protocole suivant : Respect de la distanciation physique, regroupement de 5 personnes maximum devant le stand, port du masque, sens de circulation respectée. </w:t>
      </w:r>
      <w:r>
        <w:rPr>
          <w:bCs/>
        </w:rPr>
        <w:t>Du gel hydro-alcoolique devra être à disposition des clients</w:t>
      </w:r>
      <w:r w:rsidR="000B0ED9">
        <w:rPr>
          <w:bCs/>
        </w:rPr>
        <w:t xml:space="preserve">. </w:t>
      </w:r>
    </w:p>
    <w:p w:rsidR="000B0ED9" w:rsidRDefault="000B0ED9" w:rsidP="009B2442">
      <w:pPr>
        <w:pStyle w:val="Standard"/>
        <w:rPr>
          <w:bCs/>
        </w:rPr>
      </w:pPr>
      <w:r>
        <w:rPr>
          <w:bCs/>
        </w:rPr>
        <w:t>Un contrôle de ses mesures sera effectué durant toute la durée de l’évènement par les organisateurs.</w:t>
      </w:r>
    </w:p>
    <w:p w:rsidR="000B0ED9" w:rsidRDefault="000B0ED9" w:rsidP="000B0ED9">
      <w:pPr>
        <w:pStyle w:val="Standard"/>
        <w:ind w:left="709" w:firstLine="709"/>
        <w:rPr>
          <w:bCs/>
        </w:rPr>
      </w:pPr>
    </w:p>
    <w:p w:rsidR="0042127D" w:rsidRDefault="0042127D" w:rsidP="000B0ED9">
      <w:pPr>
        <w:pStyle w:val="Standard"/>
        <w:ind w:left="709" w:firstLine="709"/>
        <w:rPr>
          <w:bCs/>
        </w:rPr>
      </w:pPr>
    </w:p>
    <w:p w:rsidR="0042127D" w:rsidRDefault="0042127D" w:rsidP="000B0ED9">
      <w:pPr>
        <w:pStyle w:val="Standard"/>
        <w:ind w:left="709" w:firstLine="709"/>
        <w:rPr>
          <w:bCs/>
        </w:rPr>
      </w:pPr>
    </w:p>
    <w:p w:rsidR="0042127D" w:rsidRDefault="0042127D" w:rsidP="000B0ED9">
      <w:pPr>
        <w:pStyle w:val="Standard"/>
        <w:ind w:left="709" w:firstLine="709"/>
        <w:rPr>
          <w:bCs/>
        </w:rPr>
      </w:pPr>
    </w:p>
    <w:p w:rsidR="0042127D" w:rsidRDefault="0042127D" w:rsidP="000B0ED9">
      <w:pPr>
        <w:pStyle w:val="Standard"/>
        <w:ind w:left="709" w:firstLine="709"/>
        <w:rPr>
          <w:bCs/>
        </w:rPr>
      </w:pPr>
    </w:p>
    <w:p w:rsidR="0042127D" w:rsidRDefault="0042127D" w:rsidP="000B0ED9">
      <w:pPr>
        <w:pStyle w:val="Standard"/>
        <w:ind w:left="709" w:firstLine="709"/>
        <w:rPr>
          <w:bCs/>
        </w:rPr>
      </w:pPr>
    </w:p>
    <w:p w:rsidR="0042127D" w:rsidRDefault="0042127D" w:rsidP="000B0ED9">
      <w:pPr>
        <w:pStyle w:val="Standard"/>
        <w:ind w:left="709" w:firstLine="709"/>
        <w:rPr>
          <w:bCs/>
        </w:rPr>
      </w:pPr>
    </w:p>
    <w:p w:rsidR="0042127D" w:rsidRDefault="0042127D" w:rsidP="000B0ED9">
      <w:pPr>
        <w:pStyle w:val="Standard"/>
        <w:ind w:left="709" w:firstLine="709"/>
        <w:rPr>
          <w:bCs/>
        </w:rPr>
      </w:pPr>
    </w:p>
    <w:p w:rsidR="00891F09" w:rsidRDefault="00891F09" w:rsidP="009B2442">
      <w:pPr>
        <w:pStyle w:val="Standard"/>
        <w:rPr>
          <w:bCs/>
        </w:rPr>
      </w:pPr>
    </w:p>
    <w:p w:rsidR="0042127D" w:rsidRPr="0042127D" w:rsidRDefault="0042127D" w:rsidP="0042127D">
      <w:pPr>
        <w:pStyle w:val="Standard"/>
        <w:jc w:val="center"/>
        <w:rPr>
          <w:bCs/>
          <w:sz w:val="28"/>
          <w:szCs w:val="28"/>
        </w:rPr>
      </w:pPr>
      <w:r w:rsidRPr="0042127D">
        <w:rPr>
          <w:bCs/>
          <w:sz w:val="28"/>
          <w:szCs w:val="28"/>
        </w:rPr>
        <w:t>Les inscriptions seront closes 1 semaine avant l’évènement</w:t>
      </w:r>
      <w:r>
        <w:rPr>
          <w:bCs/>
          <w:sz w:val="28"/>
          <w:szCs w:val="28"/>
        </w:rPr>
        <w:t xml:space="preserve"> soit le 26 juillet 2021.</w:t>
      </w:r>
    </w:p>
    <w:p w:rsidR="0042127D" w:rsidRDefault="0042127D" w:rsidP="009B2442">
      <w:pPr>
        <w:pStyle w:val="Standard"/>
        <w:rPr>
          <w:bCs/>
        </w:rPr>
      </w:pPr>
    </w:p>
    <w:p w:rsidR="0042127D" w:rsidRDefault="0042127D" w:rsidP="009B2442">
      <w:pPr>
        <w:pStyle w:val="Standard"/>
        <w:rPr>
          <w:bCs/>
        </w:rPr>
      </w:pPr>
    </w:p>
    <w:p w:rsidR="0042127D" w:rsidRDefault="0042127D" w:rsidP="009B2442">
      <w:pPr>
        <w:pStyle w:val="Standard"/>
        <w:rPr>
          <w:bCs/>
        </w:rPr>
      </w:pPr>
    </w:p>
    <w:p w:rsidR="0042127D" w:rsidRDefault="0042127D" w:rsidP="009B2442">
      <w:pPr>
        <w:pStyle w:val="Standard"/>
        <w:rPr>
          <w:bCs/>
        </w:rPr>
      </w:pPr>
    </w:p>
    <w:p w:rsidR="0042127D" w:rsidRPr="00596A21" w:rsidRDefault="0042127D" w:rsidP="009B2442">
      <w:pPr>
        <w:pStyle w:val="Standard"/>
        <w:rPr>
          <w:bCs/>
        </w:rPr>
      </w:pPr>
    </w:p>
    <w:p w:rsidR="00757CA7" w:rsidRPr="00596A21" w:rsidRDefault="00757CA7" w:rsidP="00F84EFC">
      <w:pPr>
        <w:pStyle w:val="Standard"/>
        <w:pBdr>
          <w:bottom w:val="single" w:sz="4" w:space="1" w:color="auto"/>
        </w:pBdr>
        <w:rPr>
          <w:bCs/>
        </w:rPr>
      </w:pPr>
    </w:p>
    <w:p w:rsidR="00757CA7" w:rsidRPr="00596A21" w:rsidRDefault="00757CA7" w:rsidP="009B2442">
      <w:pPr>
        <w:pStyle w:val="Standard"/>
        <w:rPr>
          <w:bCs/>
        </w:rPr>
      </w:pPr>
    </w:p>
    <w:p w:rsidR="00757CA7" w:rsidRPr="00596A21" w:rsidRDefault="00757CA7" w:rsidP="009B2442">
      <w:pPr>
        <w:pStyle w:val="Standard"/>
        <w:rPr>
          <w:bCs/>
        </w:rPr>
      </w:pPr>
      <w:r w:rsidRPr="00596A21">
        <w:rPr>
          <w:bCs/>
        </w:rPr>
        <w:t>Je déclare avoir pris connaissance du règlement</w:t>
      </w:r>
    </w:p>
    <w:p w:rsidR="00757CA7" w:rsidRPr="00596A21" w:rsidRDefault="00757CA7" w:rsidP="009B2442">
      <w:pPr>
        <w:pStyle w:val="Standard"/>
        <w:rPr>
          <w:bCs/>
        </w:rPr>
      </w:pPr>
      <w:r w:rsidRPr="00596A21">
        <w:rPr>
          <w:bCs/>
        </w:rPr>
        <w:t xml:space="preserve">Fait à                                         le                     </w:t>
      </w:r>
    </w:p>
    <w:p w:rsidR="00757CA7" w:rsidRPr="00596A21" w:rsidRDefault="00757CA7" w:rsidP="009B2442">
      <w:pPr>
        <w:pStyle w:val="Standard"/>
        <w:rPr>
          <w:bCs/>
        </w:rPr>
      </w:pPr>
      <w:r w:rsidRPr="00596A21">
        <w:rPr>
          <w:bCs/>
        </w:rPr>
        <w:t xml:space="preserve">Signature </w:t>
      </w:r>
    </w:p>
    <w:p w:rsidR="00757CA7" w:rsidRPr="00596A21" w:rsidRDefault="00757CA7" w:rsidP="00F84EFC">
      <w:pPr>
        <w:pStyle w:val="Standard"/>
        <w:pBdr>
          <w:bottom w:val="single" w:sz="4" w:space="1" w:color="auto"/>
        </w:pBdr>
        <w:rPr>
          <w:bCs/>
        </w:rPr>
      </w:pPr>
    </w:p>
    <w:p w:rsidR="00757CA7" w:rsidRDefault="00757CA7" w:rsidP="00F84EFC">
      <w:pPr>
        <w:pStyle w:val="Standard"/>
        <w:pBdr>
          <w:bottom w:val="single" w:sz="4" w:space="1" w:color="auto"/>
        </w:pBdr>
        <w:rPr>
          <w:bCs/>
          <w:sz w:val="22"/>
          <w:szCs w:val="22"/>
        </w:rPr>
      </w:pPr>
    </w:p>
    <w:p w:rsidR="00757CA7" w:rsidRDefault="00757CA7" w:rsidP="00F84EFC">
      <w:pPr>
        <w:pStyle w:val="Standard"/>
        <w:pBdr>
          <w:bottom w:val="single" w:sz="4" w:space="1" w:color="auto"/>
        </w:pBdr>
        <w:rPr>
          <w:bCs/>
          <w:sz w:val="22"/>
          <w:szCs w:val="22"/>
        </w:rPr>
      </w:pPr>
    </w:p>
    <w:p w:rsidR="00757CA7" w:rsidRDefault="00757CA7" w:rsidP="00F84EFC">
      <w:pPr>
        <w:pStyle w:val="Standard"/>
        <w:pBdr>
          <w:bottom w:val="single" w:sz="4" w:space="1" w:color="auto"/>
        </w:pBdr>
        <w:rPr>
          <w:bCs/>
          <w:sz w:val="22"/>
          <w:szCs w:val="22"/>
        </w:rPr>
      </w:pPr>
    </w:p>
    <w:p w:rsidR="0042127D" w:rsidRDefault="0042127D" w:rsidP="00F84EFC">
      <w:pPr>
        <w:pStyle w:val="Standard"/>
        <w:pBdr>
          <w:bottom w:val="single" w:sz="4" w:space="1" w:color="auto"/>
        </w:pBdr>
        <w:rPr>
          <w:bCs/>
          <w:sz w:val="22"/>
          <w:szCs w:val="22"/>
        </w:rPr>
      </w:pPr>
    </w:p>
    <w:p w:rsidR="0042127D" w:rsidRDefault="0042127D" w:rsidP="00F84EFC">
      <w:pPr>
        <w:pStyle w:val="Standard"/>
        <w:pBdr>
          <w:bottom w:val="single" w:sz="4" w:space="1" w:color="auto"/>
        </w:pBdr>
        <w:rPr>
          <w:bCs/>
          <w:sz w:val="22"/>
          <w:szCs w:val="22"/>
        </w:rPr>
      </w:pPr>
    </w:p>
    <w:p w:rsidR="0042127D" w:rsidRDefault="0042127D" w:rsidP="00F84EFC">
      <w:pPr>
        <w:pStyle w:val="Standard"/>
        <w:pBdr>
          <w:bottom w:val="single" w:sz="4" w:space="1" w:color="auto"/>
        </w:pBdr>
        <w:rPr>
          <w:bCs/>
          <w:sz w:val="22"/>
          <w:szCs w:val="22"/>
        </w:rPr>
      </w:pPr>
    </w:p>
    <w:p w:rsidR="0042127D" w:rsidRDefault="0042127D" w:rsidP="00F84EFC">
      <w:pPr>
        <w:pStyle w:val="Standard"/>
        <w:pBdr>
          <w:bottom w:val="single" w:sz="4" w:space="1" w:color="auto"/>
        </w:pBdr>
        <w:rPr>
          <w:bCs/>
          <w:sz w:val="22"/>
          <w:szCs w:val="22"/>
        </w:rPr>
      </w:pPr>
    </w:p>
    <w:p w:rsidR="0042127D" w:rsidRDefault="0042127D" w:rsidP="00F84EFC">
      <w:pPr>
        <w:pStyle w:val="Standard"/>
        <w:pBdr>
          <w:bottom w:val="single" w:sz="4" w:space="1" w:color="auto"/>
        </w:pBdr>
        <w:rPr>
          <w:bCs/>
          <w:sz w:val="22"/>
          <w:szCs w:val="22"/>
        </w:rPr>
      </w:pPr>
    </w:p>
    <w:p w:rsidR="0042127D" w:rsidRDefault="0042127D" w:rsidP="00F84EFC">
      <w:pPr>
        <w:pStyle w:val="Standard"/>
        <w:pBdr>
          <w:bottom w:val="single" w:sz="4" w:space="1" w:color="auto"/>
        </w:pBdr>
        <w:rPr>
          <w:bCs/>
          <w:sz w:val="22"/>
          <w:szCs w:val="22"/>
        </w:rPr>
      </w:pPr>
    </w:p>
    <w:p w:rsidR="0042127D" w:rsidRDefault="0042127D" w:rsidP="00F84EFC">
      <w:pPr>
        <w:pStyle w:val="Standard"/>
        <w:pBdr>
          <w:bottom w:val="single" w:sz="4" w:space="1" w:color="auto"/>
        </w:pBdr>
        <w:rPr>
          <w:bCs/>
          <w:sz w:val="22"/>
          <w:szCs w:val="22"/>
        </w:rPr>
      </w:pPr>
    </w:p>
    <w:p w:rsidR="0042127D" w:rsidRDefault="0042127D" w:rsidP="00F84EFC">
      <w:pPr>
        <w:pStyle w:val="Standard"/>
        <w:pBdr>
          <w:bottom w:val="single" w:sz="4" w:space="1" w:color="auto"/>
        </w:pBdr>
        <w:rPr>
          <w:bCs/>
          <w:sz w:val="22"/>
          <w:szCs w:val="22"/>
        </w:rPr>
      </w:pPr>
    </w:p>
    <w:p w:rsidR="0042127D" w:rsidRDefault="0042127D" w:rsidP="00F84EFC">
      <w:pPr>
        <w:pStyle w:val="Standard"/>
        <w:pBdr>
          <w:bottom w:val="single" w:sz="4" w:space="1" w:color="auto"/>
        </w:pBdr>
        <w:rPr>
          <w:bCs/>
          <w:sz w:val="22"/>
          <w:szCs w:val="22"/>
        </w:rPr>
      </w:pPr>
    </w:p>
    <w:p w:rsidR="0042127D" w:rsidRDefault="0042127D" w:rsidP="00F84EFC">
      <w:pPr>
        <w:pStyle w:val="Standard"/>
        <w:pBdr>
          <w:bottom w:val="single" w:sz="4" w:space="1" w:color="auto"/>
        </w:pBdr>
        <w:rPr>
          <w:bCs/>
          <w:sz w:val="22"/>
          <w:szCs w:val="22"/>
        </w:rPr>
      </w:pPr>
    </w:p>
    <w:p w:rsidR="0042127D" w:rsidRDefault="0042127D" w:rsidP="00F84EFC">
      <w:pPr>
        <w:pStyle w:val="Standard"/>
        <w:pBdr>
          <w:bottom w:val="single" w:sz="4" w:space="1" w:color="auto"/>
        </w:pBdr>
        <w:rPr>
          <w:bCs/>
          <w:sz w:val="22"/>
          <w:szCs w:val="22"/>
        </w:rPr>
      </w:pPr>
    </w:p>
    <w:p w:rsidR="0042127D" w:rsidRDefault="0042127D" w:rsidP="00F84EFC">
      <w:pPr>
        <w:pStyle w:val="Standard"/>
        <w:pBdr>
          <w:bottom w:val="single" w:sz="4" w:space="1" w:color="auto"/>
        </w:pBdr>
        <w:rPr>
          <w:bCs/>
          <w:sz w:val="22"/>
          <w:szCs w:val="22"/>
        </w:rPr>
      </w:pPr>
    </w:p>
    <w:p w:rsidR="0042127D" w:rsidRDefault="0042127D" w:rsidP="00F84EFC">
      <w:pPr>
        <w:pStyle w:val="Standard"/>
        <w:pBdr>
          <w:bottom w:val="single" w:sz="4" w:space="1" w:color="auto"/>
        </w:pBdr>
        <w:rPr>
          <w:bCs/>
          <w:sz w:val="22"/>
          <w:szCs w:val="22"/>
        </w:rPr>
      </w:pPr>
    </w:p>
    <w:p w:rsidR="0042127D" w:rsidRDefault="0042127D" w:rsidP="00F84EFC">
      <w:pPr>
        <w:pStyle w:val="Standard"/>
        <w:pBdr>
          <w:bottom w:val="single" w:sz="4" w:space="1" w:color="auto"/>
        </w:pBdr>
        <w:rPr>
          <w:bCs/>
          <w:sz w:val="22"/>
          <w:szCs w:val="22"/>
        </w:rPr>
      </w:pPr>
    </w:p>
    <w:p w:rsidR="0042127D" w:rsidRDefault="0042127D" w:rsidP="00F84EFC">
      <w:pPr>
        <w:pStyle w:val="Standard"/>
        <w:pBdr>
          <w:bottom w:val="single" w:sz="4" w:space="1" w:color="auto"/>
        </w:pBdr>
        <w:rPr>
          <w:bCs/>
          <w:sz w:val="22"/>
          <w:szCs w:val="22"/>
        </w:rPr>
      </w:pPr>
    </w:p>
    <w:p w:rsidR="0042127D" w:rsidRDefault="0042127D" w:rsidP="00596A21">
      <w:pPr>
        <w:pStyle w:val="Standard"/>
        <w:ind w:left="2127" w:firstLine="709"/>
        <w:rPr>
          <w:b/>
          <w:bCs/>
          <w:sz w:val="22"/>
          <w:szCs w:val="22"/>
          <w:u w:val="single"/>
        </w:rPr>
      </w:pPr>
    </w:p>
    <w:p w:rsidR="00757CA7" w:rsidRPr="00596A21" w:rsidRDefault="00757CA7" w:rsidP="00596A21">
      <w:pPr>
        <w:pStyle w:val="Standard"/>
        <w:ind w:left="2127" w:firstLine="709"/>
        <w:rPr>
          <w:sz w:val="22"/>
          <w:szCs w:val="22"/>
          <w:u w:val="single"/>
        </w:rPr>
      </w:pPr>
      <w:r w:rsidRPr="00596A21">
        <w:rPr>
          <w:b/>
          <w:bCs/>
          <w:sz w:val="22"/>
          <w:szCs w:val="22"/>
          <w:u w:val="single"/>
        </w:rPr>
        <w:t>BULLETIN D’INSCRIPTION</w:t>
      </w:r>
    </w:p>
    <w:p w:rsidR="00757CA7" w:rsidRDefault="00757CA7">
      <w:pPr>
        <w:pStyle w:val="Standard"/>
        <w:rPr>
          <w:b/>
          <w:sz w:val="22"/>
          <w:szCs w:val="22"/>
        </w:rPr>
      </w:pPr>
    </w:p>
    <w:p w:rsidR="0042127D" w:rsidRDefault="0042127D">
      <w:pPr>
        <w:pStyle w:val="Standard"/>
        <w:rPr>
          <w:b/>
          <w:sz w:val="22"/>
          <w:szCs w:val="22"/>
        </w:rPr>
      </w:pPr>
    </w:p>
    <w:p w:rsidR="0042127D" w:rsidRDefault="0042127D">
      <w:pPr>
        <w:pStyle w:val="Standard"/>
        <w:rPr>
          <w:b/>
          <w:sz w:val="22"/>
          <w:szCs w:val="22"/>
        </w:rPr>
      </w:pPr>
    </w:p>
    <w:p w:rsidR="0042127D" w:rsidRDefault="0042127D">
      <w:pPr>
        <w:pStyle w:val="Standard"/>
        <w:rPr>
          <w:b/>
          <w:sz w:val="22"/>
          <w:szCs w:val="22"/>
        </w:rPr>
      </w:pPr>
    </w:p>
    <w:p w:rsidR="00757CA7" w:rsidRPr="00596A21" w:rsidRDefault="00757CA7">
      <w:pPr>
        <w:pStyle w:val="Standard"/>
        <w:rPr>
          <w:b/>
        </w:rPr>
      </w:pPr>
      <w:r w:rsidRPr="00596A21">
        <w:rPr>
          <w:b/>
        </w:rPr>
        <w:t>Je soussigné (e),</w:t>
      </w:r>
    </w:p>
    <w:p w:rsidR="00757CA7" w:rsidRPr="00596A21" w:rsidRDefault="00757CA7" w:rsidP="00F84EFC">
      <w:pPr>
        <w:pStyle w:val="Standard"/>
        <w:tabs>
          <w:tab w:val="left" w:leader="dot" w:pos="4536"/>
          <w:tab w:val="left" w:leader="dot" w:pos="7938"/>
        </w:tabs>
        <w:spacing w:line="360" w:lineRule="auto"/>
      </w:pPr>
      <w:r w:rsidRPr="00596A21">
        <w:t xml:space="preserve">Nom : </w:t>
      </w:r>
      <w:r w:rsidRPr="00596A21">
        <w:tab/>
        <w:t>Prénom :</w:t>
      </w:r>
      <w:r w:rsidRPr="00596A21">
        <w:tab/>
      </w:r>
    </w:p>
    <w:p w:rsidR="00757CA7" w:rsidRPr="00596A21" w:rsidRDefault="00757CA7" w:rsidP="00F84EFC">
      <w:pPr>
        <w:pStyle w:val="Standard"/>
        <w:tabs>
          <w:tab w:val="left" w:leader="dot" w:pos="4536"/>
          <w:tab w:val="left" w:leader="dot" w:pos="7938"/>
        </w:tabs>
        <w:spacing w:line="360" w:lineRule="auto"/>
      </w:pPr>
      <w:r w:rsidRPr="00596A21">
        <w:t xml:space="preserve">Adresse : </w:t>
      </w:r>
      <w:r w:rsidRPr="00596A21">
        <w:tab/>
      </w:r>
    </w:p>
    <w:p w:rsidR="00757CA7" w:rsidRPr="00596A21" w:rsidRDefault="00757CA7" w:rsidP="00F84EFC">
      <w:pPr>
        <w:pStyle w:val="Standard"/>
        <w:tabs>
          <w:tab w:val="left" w:leader="dot" w:pos="4536"/>
          <w:tab w:val="left" w:leader="dot" w:pos="7938"/>
        </w:tabs>
        <w:spacing w:line="360" w:lineRule="auto"/>
      </w:pPr>
      <w:r w:rsidRPr="00596A21">
        <w:t>CP :</w:t>
      </w:r>
      <w:r w:rsidRPr="00596A21">
        <w:tab/>
        <w:t>Ville :</w:t>
      </w:r>
      <w:r w:rsidRPr="00596A21">
        <w:tab/>
      </w:r>
    </w:p>
    <w:p w:rsidR="00757CA7" w:rsidRPr="00596A21" w:rsidRDefault="00757CA7" w:rsidP="00F84EFC">
      <w:pPr>
        <w:pStyle w:val="Standard"/>
        <w:tabs>
          <w:tab w:val="left" w:leader="dot" w:pos="4536"/>
          <w:tab w:val="left" w:leader="dot" w:pos="7938"/>
        </w:tabs>
        <w:spacing w:line="360" w:lineRule="auto"/>
      </w:pPr>
      <w:r w:rsidRPr="00596A21">
        <w:t xml:space="preserve">Tél : </w:t>
      </w:r>
      <w:r w:rsidRPr="00596A21">
        <w:tab/>
        <w:t>Email :</w:t>
      </w:r>
      <w:r w:rsidRPr="00596A21">
        <w:tab/>
      </w:r>
    </w:p>
    <w:p w:rsidR="00757CA7" w:rsidRPr="00596A21" w:rsidRDefault="00757CA7" w:rsidP="00F84EFC">
      <w:pPr>
        <w:pStyle w:val="Standard"/>
        <w:tabs>
          <w:tab w:val="left" w:leader="dot" w:pos="4536"/>
          <w:tab w:val="left" w:leader="dot" w:pos="7938"/>
        </w:tabs>
        <w:spacing w:line="360" w:lineRule="auto"/>
      </w:pPr>
      <w:r w:rsidRPr="00596A21">
        <w:t>Titulaire de la pièce d’identité n° :</w:t>
      </w:r>
      <w:r w:rsidRPr="00596A21">
        <w:tab/>
      </w:r>
    </w:p>
    <w:p w:rsidR="00757CA7" w:rsidRPr="00596A21" w:rsidRDefault="00757CA7" w:rsidP="00F84EFC">
      <w:pPr>
        <w:pStyle w:val="Standard"/>
        <w:tabs>
          <w:tab w:val="left" w:leader="dot" w:pos="4536"/>
          <w:tab w:val="left" w:leader="dot" w:pos="7938"/>
        </w:tabs>
        <w:spacing w:line="360" w:lineRule="auto"/>
      </w:pPr>
      <w:r w:rsidRPr="00596A21">
        <w:t xml:space="preserve">Délivrée le </w:t>
      </w:r>
      <w:r w:rsidRPr="00596A21">
        <w:tab/>
        <w:t xml:space="preserve"> par</w:t>
      </w:r>
      <w:r w:rsidRPr="00596A21">
        <w:tab/>
      </w:r>
    </w:p>
    <w:p w:rsidR="00757CA7" w:rsidRPr="00596A21" w:rsidRDefault="00757CA7">
      <w:pPr>
        <w:pStyle w:val="Standard"/>
      </w:pPr>
    </w:p>
    <w:tbl>
      <w:tblPr>
        <w:tblW w:w="10062" w:type="dxa"/>
        <w:tblLayout w:type="fixed"/>
        <w:tblCellMar>
          <w:left w:w="10" w:type="dxa"/>
          <w:right w:w="10" w:type="dxa"/>
        </w:tblCellMar>
        <w:tblLook w:val="00A0" w:firstRow="1" w:lastRow="0" w:firstColumn="1" w:lastColumn="0" w:noHBand="0" w:noVBand="0"/>
      </w:tblPr>
      <w:tblGrid>
        <w:gridCol w:w="4819"/>
        <w:gridCol w:w="5243"/>
      </w:tblGrid>
      <w:tr w:rsidR="00757CA7" w:rsidRPr="00596A21" w:rsidTr="0018209E">
        <w:tc>
          <w:tcPr>
            <w:tcW w:w="4819" w:type="dxa"/>
            <w:tcBorders>
              <w:left w:val="single" w:sz="2" w:space="0" w:color="000000"/>
              <w:bottom w:val="single" w:sz="2" w:space="0" w:color="000000"/>
            </w:tcBorders>
            <w:tcMar>
              <w:top w:w="55" w:type="dxa"/>
              <w:left w:w="55" w:type="dxa"/>
              <w:bottom w:w="55" w:type="dxa"/>
              <w:right w:w="55" w:type="dxa"/>
            </w:tcMar>
          </w:tcPr>
          <w:p w:rsidR="00757CA7" w:rsidRPr="00596A21" w:rsidRDefault="00757CA7" w:rsidP="004773A0">
            <w:pPr>
              <w:pStyle w:val="TableContents"/>
            </w:pPr>
            <w:r w:rsidRPr="00596A21">
              <w:t>Métrage souhaité (</w:t>
            </w:r>
            <w:r w:rsidR="000B0ED9">
              <w:rPr>
                <w:b/>
              </w:rPr>
              <w:t>5</w:t>
            </w:r>
            <w:r w:rsidRPr="00596A21">
              <w:rPr>
                <w:b/>
              </w:rPr>
              <w:t>€ le ML</w:t>
            </w:r>
            <w:r w:rsidRPr="00596A21">
              <w:t>) Prix unique</w:t>
            </w:r>
          </w:p>
          <w:p w:rsidR="00757CA7" w:rsidRPr="00596A21" w:rsidRDefault="00757CA7" w:rsidP="004773A0">
            <w:pPr>
              <w:pStyle w:val="TableContents"/>
            </w:pPr>
          </w:p>
        </w:tc>
        <w:tc>
          <w:tcPr>
            <w:tcW w:w="5243"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CA7" w:rsidRPr="00596A21" w:rsidRDefault="0042127D" w:rsidP="004773A0">
            <w:pPr>
              <w:pStyle w:val="TableContents"/>
            </w:pPr>
            <w:r>
              <w:t>Nbe de mètres : ___________________</w:t>
            </w:r>
          </w:p>
        </w:tc>
      </w:tr>
    </w:tbl>
    <w:p w:rsidR="00757CA7" w:rsidRPr="00596A21" w:rsidRDefault="00757CA7">
      <w:pPr>
        <w:pStyle w:val="Standard"/>
      </w:pPr>
    </w:p>
    <w:p w:rsidR="00757CA7" w:rsidRPr="00596A21" w:rsidRDefault="00757CA7">
      <w:pPr>
        <w:pStyle w:val="Standard"/>
      </w:pPr>
      <w:r w:rsidRPr="00596A21">
        <w:t>Déclare sur l’honneur :</w:t>
      </w:r>
    </w:p>
    <w:p w:rsidR="00757CA7" w:rsidRPr="00596A21" w:rsidRDefault="00757CA7">
      <w:pPr>
        <w:pStyle w:val="Standard"/>
      </w:pPr>
      <w:r w:rsidRPr="00596A21">
        <w:t>- ne pas être commerçant (e)</w:t>
      </w:r>
    </w:p>
    <w:p w:rsidR="00757CA7" w:rsidRPr="00596A21" w:rsidRDefault="00757CA7">
      <w:pPr>
        <w:pStyle w:val="Standard"/>
      </w:pPr>
      <w:r w:rsidRPr="00596A21">
        <w:t>- de ne vendre que des objets personnels et usagés (Article L310-2 du Code du commerce)</w:t>
      </w:r>
    </w:p>
    <w:p w:rsidR="00757CA7" w:rsidRPr="00596A21" w:rsidRDefault="00757CA7">
      <w:pPr>
        <w:pStyle w:val="Standard"/>
      </w:pPr>
      <w:r w:rsidRPr="00596A21">
        <w:t>- de non-participation à 2 autres manifestations de même nature au cours de l’année civiles. (Article R321-9 du Code pénal)</w:t>
      </w:r>
    </w:p>
    <w:p w:rsidR="00757CA7" w:rsidRDefault="00757CA7">
      <w:pPr>
        <w:pStyle w:val="Standard"/>
      </w:pPr>
    </w:p>
    <w:p w:rsidR="0042127D" w:rsidRDefault="0042127D">
      <w:pPr>
        <w:pStyle w:val="Standard"/>
      </w:pPr>
    </w:p>
    <w:p w:rsidR="0042127D" w:rsidRDefault="0042127D">
      <w:pPr>
        <w:pStyle w:val="Standard"/>
      </w:pPr>
    </w:p>
    <w:p w:rsidR="0042127D" w:rsidRPr="00596A21" w:rsidRDefault="0042127D">
      <w:pPr>
        <w:pStyle w:val="Standard"/>
      </w:pPr>
    </w:p>
    <w:p w:rsidR="00757CA7" w:rsidRPr="00596A21" w:rsidRDefault="00757CA7" w:rsidP="0018209E">
      <w:pPr>
        <w:pStyle w:val="Standard"/>
        <w:tabs>
          <w:tab w:val="left" w:leader="dot" w:pos="4536"/>
        </w:tabs>
      </w:pPr>
      <w:r w:rsidRPr="00596A21">
        <w:t xml:space="preserve">Fait à </w:t>
      </w:r>
      <w:r w:rsidRPr="00596A21">
        <w:tab/>
        <w:t>le</w:t>
      </w:r>
    </w:p>
    <w:p w:rsidR="00757CA7" w:rsidRDefault="00757CA7">
      <w:pPr>
        <w:pStyle w:val="Standard"/>
      </w:pPr>
      <w:r w:rsidRPr="00596A21">
        <w:t>Signature,</w:t>
      </w:r>
    </w:p>
    <w:p w:rsidR="00757CA7" w:rsidRDefault="00757CA7">
      <w:pPr>
        <w:pStyle w:val="Standard"/>
      </w:pPr>
    </w:p>
    <w:p w:rsidR="00757CA7" w:rsidRDefault="00757CA7">
      <w:pPr>
        <w:pStyle w:val="Standard"/>
      </w:pPr>
    </w:p>
    <w:p w:rsidR="0042127D" w:rsidRDefault="0042127D">
      <w:pPr>
        <w:pStyle w:val="Standard"/>
      </w:pPr>
    </w:p>
    <w:p w:rsidR="0042127D" w:rsidRDefault="0042127D">
      <w:pPr>
        <w:pStyle w:val="Standard"/>
      </w:pPr>
    </w:p>
    <w:p w:rsidR="0042127D" w:rsidRDefault="0042127D">
      <w:pPr>
        <w:pStyle w:val="Standard"/>
      </w:pPr>
    </w:p>
    <w:p w:rsidR="0042127D" w:rsidRDefault="0042127D">
      <w:pPr>
        <w:pStyle w:val="Standard"/>
      </w:pPr>
    </w:p>
    <w:p w:rsidR="0042127D" w:rsidRDefault="0042127D">
      <w:pPr>
        <w:pStyle w:val="Standard"/>
      </w:pPr>
    </w:p>
    <w:p w:rsidR="0042127D" w:rsidRDefault="0042127D">
      <w:pPr>
        <w:pStyle w:val="Standard"/>
      </w:pPr>
    </w:p>
    <w:p w:rsidR="00757CA7" w:rsidRPr="00596A21" w:rsidRDefault="00757CA7">
      <w:pPr>
        <w:pStyle w:val="Standard"/>
      </w:pPr>
    </w:p>
    <w:p w:rsidR="00757CA7" w:rsidRDefault="00757CA7">
      <w:pPr>
        <w:pStyle w:val="Standard"/>
        <w:rPr>
          <w:sz w:val="22"/>
          <w:szCs w:val="22"/>
        </w:rPr>
      </w:pPr>
    </w:p>
    <w:p w:rsidR="00757CA7" w:rsidRPr="00596A21" w:rsidRDefault="00757CA7" w:rsidP="00596A21">
      <w:pPr>
        <w:pStyle w:val="Standard"/>
        <w:pBdr>
          <w:top w:val="single" w:sz="4" w:space="1" w:color="auto"/>
          <w:left w:val="single" w:sz="4" w:space="4" w:color="auto"/>
          <w:bottom w:val="single" w:sz="4" w:space="1" w:color="auto"/>
          <w:right w:val="single" w:sz="4" w:space="4" w:color="auto"/>
        </w:pBdr>
        <w:rPr>
          <w:b/>
        </w:rPr>
      </w:pPr>
      <w:r w:rsidRPr="00596A21">
        <w:rPr>
          <w:b/>
          <w:u w:val="single"/>
        </w:rPr>
        <w:t>Joindre </w:t>
      </w:r>
      <w:r w:rsidRPr="00596A21">
        <w:rPr>
          <w:b/>
        </w:rPr>
        <w:t>:  *  La photocopie de la carte d’identité</w:t>
      </w:r>
    </w:p>
    <w:p w:rsidR="00757CA7" w:rsidRPr="00596A21" w:rsidRDefault="00757CA7" w:rsidP="00596A21">
      <w:pPr>
        <w:pStyle w:val="Standard"/>
        <w:pBdr>
          <w:top w:val="single" w:sz="4" w:space="1" w:color="auto"/>
          <w:left w:val="single" w:sz="4" w:space="4" w:color="auto"/>
          <w:bottom w:val="single" w:sz="4" w:space="1" w:color="auto"/>
          <w:right w:val="single" w:sz="4" w:space="4" w:color="auto"/>
        </w:pBdr>
        <w:rPr>
          <w:b/>
        </w:rPr>
      </w:pPr>
      <w:r w:rsidRPr="00596A21">
        <w:rPr>
          <w:b/>
        </w:rPr>
        <w:t xml:space="preserve">                  * Le chèque à l’ordre de </w:t>
      </w:r>
      <w:r w:rsidR="000B0ED9">
        <w:rPr>
          <w:b/>
        </w:rPr>
        <w:t>CARAPAT’LOUN</w:t>
      </w:r>
    </w:p>
    <w:p w:rsidR="00757CA7" w:rsidRPr="00596A21" w:rsidRDefault="00757CA7" w:rsidP="00596A21">
      <w:pPr>
        <w:pStyle w:val="Standard"/>
        <w:pBdr>
          <w:top w:val="single" w:sz="4" w:space="1" w:color="auto"/>
          <w:left w:val="single" w:sz="4" w:space="4" w:color="auto"/>
          <w:bottom w:val="single" w:sz="4" w:space="1" w:color="auto"/>
          <w:right w:val="single" w:sz="4" w:space="4" w:color="auto"/>
        </w:pBdr>
        <w:rPr>
          <w:b/>
        </w:rPr>
      </w:pPr>
    </w:p>
    <w:p w:rsidR="00757CA7" w:rsidRDefault="00757CA7" w:rsidP="00596A21">
      <w:pPr>
        <w:pStyle w:val="Standard"/>
        <w:pBdr>
          <w:top w:val="single" w:sz="4" w:space="1" w:color="auto"/>
          <w:left w:val="single" w:sz="4" w:space="4" w:color="auto"/>
          <w:bottom w:val="single" w:sz="4" w:space="1" w:color="auto"/>
          <w:right w:val="single" w:sz="4" w:space="4" w:color="auto"/>
        </w:pBdr>
        <w:rPr>
          <w:b/>
          <w:u w:val="single"/>
        </w:rPr>
      </w:pPr>
      <w:r w:rsidRPr="00596A21">
        <w:rPr>
          <w:b/>
          <w:u w:val="single"/>
        </w:rPr>
        <w:t>Envoyer le tout à :</w:t>
      </w:r>
    </w:p>
    <w:p w:rsidR="000B0ED9" w:rsidRDefault="000B0ED9" w:rsidP="00596A21">
      <w:pPr>
        <w:pStyle w:val="Standard"/>
        <w:pBdr>
          <w:top w:val="single" w:sz="4" w:space="1" w:color="auto"/>
          <w:left w:val="single" w:sz="4" w:space="4" w:color="auto"/>
          <w:bottom w:val="single" w:sz="4" w:space="1" w:color="auto"/>
          <w:right w:val="single" w:sz="4" w:space="4" w:color="auto"/>
        </w:pBdr>
        <w:rPr>
          <w:b/>
          <w:u w:val="single"/>
        </w:rPr>
      </w:pPr>
    </w:p>
    <w:p w:rsidR="000B0ED9" w:rsidRDefault="000B0ED9" w:rsidP="000B0ED9">
      <w:pPr>
        <w:pStyle w:val="Standard"/>
        <w:pBdr>
          <w:top w:val="single" w:sz="4" w:space="1" w:color="auto"/>
          <w:left w:val="single" w:sz="4" w:space="4" w:color="auto"/>
          <w:bottom w:val="single" w:sz="4" w:space="1" w:color="auto"/>
          <w:right w:val="single" w:sz="4" w:space="4" w:color="auto"/>
        </w:pBdr>
        <w:rPr>
          <w:b/>
        </w:rPr>
      </w:pPr>
      <w:r>
        <w:rPr>
          <w:b/>
        </w:rPr>
        <w:t>Mme Patricia DE LA FUENTE</w:t>
      </w:r>
    </w:p>
    <w:p w:rsidR="000B0ED9" w:rsidRDefault="000B0ED9" w:rsidP="000B0ED9">
      <w:pPr>
        <w:pStyle w:val="Standard"/>
        <w:pBdr>
          <w:top w:val="single" w:sz="4" w:space="1" w:color="auto"/>
          <w:left w:val="single" w:sz="4" w:space="4" w:color="auto"/>
          <w:bottom w:val="single" w:sz="4" w:space="1" w:color="auto"/>
          <w:right w:val="single" w:sz="4" w:space="4" w:color="auto"/>
        </w:pBdr>
        <w:rPr>
          <w:b/>
        </w:rPr>
      </w:pPr>
      <w:r>
        <w:rPr>
          <w:b/>
        </w:rPr>
        <w:t>370, Rue des résiniers</w:t>
      </w:r>
    </w:p>
    <w:p w:rsidR="000B0ED9" w:rsidRDefault="000B0ED9" w:rsidP="000B0ED9">
      <w:pPr>
        <w:pStyle w:val="Standard"/>
        <w:pBdr>
          <w:top w:val="single" w:sz="4" w:space="1" w:color="auto"/>
          <w:left w:val="single" w:sz="4" w:space="4" w:color="auto"/>
          <w:bottom w:val="single" w:sz="4" w:space="1" w:color="auto"/>
          <w:right w:val="single" w:sz="4" w:space="4" w:color="auto"/>
        </w:pBdr>
        <w:rPr>
          <w:b/>
        </w:rPr>
      </w:pPr>
      <w:r>
        <w:rPr>
          <w:b/>
        </w:rPr>
        <w:t>40560 – Vielle St Girons</w:t>
      </w:r>
    </w:p>
    <w:p w:rsidR="0042127D" w:rsidRDefault="0042127D" w:rsidP="000B0ED9">
      <w:pPr>
        <w:pStyle w:val="Standard"/>
        <w:pBdr>
          <w:top w:val="single" w:sz="4" w:space="1" w:color="auto"/>
          <w:left w:val="single" w:sz="4" w:space="4" w:color="auto"/>
          <w:bottom w:val="single" w:sz="4" w:space="1" w:color="auto"/>
          <w:right w:val="single" w:sz="4" w:space="4" w:color="auto"/>
        </w:pBdr>
        <w:rPr>
          <w:b/>
        </w:rPr>
      </w:pPr>
      <w:r>
        <w:rPr>
          <w:b/>
        </w:rPr>
        <w:t>Tél. : 06 87 19 94 33</w:t>
      </w:r>
    </w:p>
    <w:p w:rsidR="000B0ED9" w:rsidRDefault="000B0ED9" w:rsidP="00596A21">
      <w:pPr>
        <w:pStyle w:val="Standard"/>
        <w:pBdr>
          <w:top w:val="single" w:sz="4" w:space="1" w:color="auto"/>
          <w:left w:val="single" w:sz="4" w:space="4" w:color="auto"/>
          <w:bottom w:val="single" w:sz="4" w:space="1" w:color="auto"/>
          <w:right w:val="single" w:sz="4" w:space="4" w:color="auto"/>
        </w:pBdr>
        <w:rPr>
          <w:b/>
          <w:u w:val="single"/>
        </w:rPr>
      </w:pPr>
    </w:p>
    <w:sectPr w:rsidR="000B0ED9" w:rsidSect="00596A21">
      <w:pgSz w:w="11906" w:h="16838"/>
      <w:pgMar w:top="567" w:right="1134" w:bottom="454" w:left="1134"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F33" w:rsidRDefault="002C5F33">
      <w:r>
        <w:separator/>
      </w:r>
    </w:p>
  </w:endnote>
  <w:endnote w:type="continuationSeparator" w:id="0">
    <w:p w:rsidR="002C5F33" w:rsidRDefault="002C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F33" w:rsidRDefault="002C5F33" w:rsidP="00C96532">
      <w:pPr>
        <w:jc w:val="center"/>
      </w:pPr>
    </w:p>
  </w:footnote>
  <w:footnote w:type="continuationSeparator" w:id="0">
    <w:p w:rsidR="002C5F33" w:rsidRDefault="002C5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F641C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125F4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3227C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0607C9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4227A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CE11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9477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F00C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0ECE7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33873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65F40"/>
    <w:multiLevelType w:val="hybridMultilevel"/>
    <w:tmpl w:val="D59E97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D1219F"/>
    <w:multiLevelType w:val="hybridMultilevel"/>
    <w:tmpl w:val="311092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743F99"/>
    <w:multiLevelType w:val="hybridMultilevel"/>
    <w:tmpl w:val="55EE2708"/>
    <w:lvl w:ilvl="0" w:tplc="7FFEBA9A">
      <w:start w:val="17"/>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BC1F7B"/>
    <w:multiLevelType w:val="hybridMultilevel"/>
    <w:tmpl w:val="239457B6"/>
    <w:lvl w:ilvl="0" w:tplc="FE5CB1F2">
      <w:start w:val="17"/>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84"/>
    <w:rsid w:val="0000628E"/>
    <w:rsid w:val="00017DA7"/>
    <w:rsid w:val="0003783E"/>
    <w:rsid w:val="00081813"/>
    <w:rsid w:val="00097E01"/>
    <w:rsid w:val="000B0ED9"/>
    <w:rsid w:val="00146384"/>
    <w:rsid w:val="00166AD3"/>
    <w:rsid w:val="0018209E"/>
    <w:rsid w:val="00251371"/>
    <w:rsid w:val="00271225"/>
    <w:rsid w:val="00294D05"/>
    <w:rsid w:val="002C5F33"/>
    <w:rsid w:val="0042127D"/>
    <w:rsid w:val="004773A0"/>
    <w:rsid w:val="00542B13"/>
    <w:rsid w:val="005443A4"/>
    <w:rsid w:val="00576655"/>
    <w:rsid w:val="00596A21"/>
    <w:rsid w:val="006344A6"/>
    <w:rsid w:val="006A0606"/>
    <w:rsid w:val="007335D9"/>
    <w:rsid w:val="00757CA7"/>
    <w:rsid w:val="00786926"/>
    <w:rsid w:val="007951DD"/>
    <w:rsid w:val="0079550C"/>
    <w:rsid w:val="007F2922"/>
    <w:rsid w:val="00830F81"/>
    <w:rsid w:val="00855DB6"/>
    <w:rsid w:val="00886595"/>
    <w:rsid w:val="00891F09"/>
    <w:rsid w:val="008A168A"/>
    <w:rsid w:val="008E59D6"/>
    <w:rsid w:val="008F4A11"/>
    <w:rsid w:val="009900EB"/>
    <w:rsid w:val="009B2442"/>
    <w:rsid w:val="00A12371"/>
    <w:rsid w:val="00A13091"/>
    <w:rsid w:val="00B755BF"/>
    <w:rsid w:val="00C02A70"/>
    <w:rsid w:val="00C111C3"/>
    <w:rsid w:val="00C453F1"/>
    <w:rsid w:val="00C8501A"/>
    <w:rsid w:val="00C96532"/>
    <w:rsid w:val="00CD6ACD"/>
    <w:rsid w:val="00EE38A3"/>
    <w:rsid w:val="00EE70C5"/>
    <w:rsid w:val="00F5798E"/>
    <w:rsid w:val="00F84E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DB1D68FF-0BB8-4358-B7C6-82709557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E01"/>
    <w:pPr>
      <w:widowControl w:val="0"/>
      <w:suppressAutoHyphens/>
      <w:autoSpaceDN w:val="0"/>
      <w:textAlignment w:val="baseline"/>
    </w:pPr>
    <w:rPr>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uiPriority w:val="99"/>
    <w:rsid w:val="00097E01"/>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097E01"/>
    <w:pPr>
      <w:keepNext/>
      <w:spacing w:before="240" w:after="120"/>
    </w:pPr>
    <w:rPr>
      <w:rFonts w:ascii="Arial" w:eastAsia="Microsoft YaHei" w:hAnsi="Arial"/>
      <w:sz w:val="28"/>
      <w:szCs w:val="28"/>
    </w:rPr>
  </w:style>
  <w:style w:type="paragraph" w:customStyle="1" w:styleId="Textbody">
    <w:name w:val="Text body"/>
    <w:basedOn w:val="Standard"/>
    <w:uiPriority w:val="99"/>
    <w:rsid w:val="00097E01"/>
    <w:pPr>
      <w:spacing w:after="120"/>
    </w:pPr>
  </w:style>
  <w:style w:type="paragraph" w:styleId="Liste">
    <w:name w:val="List"/>
    <w:basedOn w:val="Textbody"/>
    <w:uiPriority w:val="99"/>
    <w:rsid w:val="00097E01"/>
  </w:style>
  <w:style w:type="paragraph" w:styleId="Lgende">
    <w:name w:val="caption"/>
    <w:basedOn w:val="Standard"/>
    <w:uiPriority w:val="99"/>
    <w:qFormat/>
    <w:rsid w:val="00097E01"/>
    <w:pPr>
      <w:suppressLineNumbers/>
      <w:spacing w:before="120" w:after="120"/>
    </w:pPr>
    <w:rPr>
      <w:i/>
      <w:iCs/>
    </w:rPr>
  </w:style>
  <w:style w:type="paragraph" w:customStyle="1" w:styleId="Index">
    <w:name w:val="Index"/>
    <w:basedOn w:val="Standard"/>
    <w:uiPriority w:val="99"/>
    <w:rsid w:val="00097E01"/>
    <w:pPr>
      <w:suppressLineNumbers/>
    </w:pPr>
  </w:style>
  <w:style w:type="paragraph" w:customStyle="1" w:styleId="TableContents">
    <w:name w:val="Table Contents"/>
    <w:basedOn w:val="Standard"/>
    <w:uiPriority w:val="99"/>
    <w:rsid w:val="00097E01"/>
    <w:pPr>
      <w:suppressLineNumbers/>
    </w:pPr>
  </w:style>
  <w:style w:type="paragraph" w:customStyle="1" w:styleId="TableHeading">
    <w:name w:val="Table Heading"/>
    <w:basedOn w:val="TableContents"/>
    <w:uiPriority w:val="99"/>
    <w:rsid w:val="00097E01"/>
    <w:pPr>
      <w:jc w:val="center"/>
    </w:pPr>
    <w:rPr>
      <w:b/>
      <w:bCs/>
    </w:rPr>
  </w:style>
  <w:style w:type="paragraph" w:styleId="Textedebulles">
    <w:name w:val="Balloon Text"/>
    <w:basedOn w:val="Normal"/>
    <w:link w:val="TextedebullesCar"/>
    <w:uiPriority w:val="99"/>
    <w:semiHidden/>
    <w:unhideWhenUsed/>
    <w:rsid w:val="00271225"/>
    <w:rPr>
      <w:rFonts w:ascii="Segoe UI" w:hAnsi="Segoe UI"/>
      <w:sz w:val="18"/>
      <w:szCs w:val="16"/>
    </w:rPr>
  </w:style>
  <w:style w:type="character" w:customStyle="1" w:styleId="TextedebullesCar">
    <w:name w:val="Texte de bulles Car"/>
    <w:basedOn w:val="Policepardfaut"/>
    <w:link w:val="Textedebulles"/>
    <w:uiPriority w:val="99"/>
    <w:semiHidden/>
    <w:rsid w:val="00271225"/>
    <w:rPr>
      <w:rFonts w:ascii="Segoe UI" w:hAnsi="Segoe UI"/>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9B204-5EB6-4989-B8F4-0AEC067C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902</Words>
  <Characters>4961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Règlement du VIDE GRENIER -  LEON (40550)</vt:lpstr>
    </vt:vector>
  </TitlesOfParts>
  <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du VIDE GRENIER -  LEON (40550)</dc:title>
  <dc:subject/>
  <dc:creator>pountaou3</dc:creator>
  <cp:keywords/>
  <dc:description/>
  <cp:lastModifiedBy>Cathy</cp:lastModifiedBy>
  <cp:revision>3</cp:revision>
  <cp:lastPrinted>2021-07-08T18:44:00Z</cp:lastPrinted>
  <dcterms:created xsi:type="dcterms:W3CDTF">2021-07-08T18:51:00Z</dcterms:created>
  <dcterms:modified xsi:type="dcterms:W3CDTF">2021-07-08T18:53:00Z</dcterms:modified>
</cp:coreProperties>
</file>