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5EA91" w14:textId="062AE225" w:rsidR="006350D5" w:rsidRPr="006350D5" w:rsidRDefault="006350D5" w:rsidP="006350D5">
      <w:pPr>
        <w:rPr>
          <w:sz w:val="36"/>
          <w:szCs w:val="36"/>
        </w:rPr>
      </w:pPr>
      <w:r>
        <w:rPr>
          <w:noProof/>
          <w:sz w:val="36"/>
          <w:szCs w:val="36"/>
        </w:rPr>
        <w:drawing>
          <wp:inline distT="0" distB="0" distL="0" distR="0" wp14:anchorId="69568C06" wp14:editId="7344BE41">
            <wp:extent cx="1157591" cy="637943"/>
            <wp:effectExtent l="0" t="0" r="5080" b="0"/>
            <wp:docPr id="197961686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616868" name="Image 1979616868"/>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76391" cy="648304"/>
                    </a:xfrm>
                    <a:prstGeom prst="rect">
                      <a:avLst/>
                    </a:prstGeom>
                  </pic:spPr>
                </pic:pic>
              </a:graphicData>
            </a:graphic>
          </wp:inline>
        </w:drawing>
      </w:r>
      <w:r>
        <w:rPr>
          <w:sz w:val="36"/>
          <w:szCs w:val="36"/>
        </w:rPr>
        <w:tab/>
      </w:r>
      <w:r w:rsidRPr="006350D5">
        <w:rPr>
          <w:sz w:val="36"/>
          <w:szCs w:val="36"/>
        </w:rPr>
        <w:t xml:space="preserve">Règlement du </w:t>
      </w:r>
      <w:proofErr w:type="spellStart"/>
      <w:r w:rsidRPr="006350D5">
        <w:rPr>
          <w:sz w:val="36"/>
          <w:szCs w:val="36"/>
        </w:rPr>
        <w:t>vide-grenier</w:t>
      </w:r>
      <w:proofErr w:type="spellEnd"/>
      <w:r>
        <w:rPr>
          <w:sz w:val="36"/>
          <w:szCs w:val="36"/>
        </w:rPr>
        <w:t xml:space="preserve"> </w:t>
      </w:r>
    </w:p>
    <w:p w14:paraId="616EBCCF" w14:textId="77777777" w:rsidR="006350D5" w:rsidRDefault="006350D5" w:rsidP="006350D5">
      <w:pPr>
        <w:jc w:val="both"/>
      </w:pPr>
      <w:r>
        <w:t xml:space="preserve">- </w:t>
      </w:r>
      <w:r w:rsidRPr="006350D5">
        <w:t xml:space="preserve">Le vide grenier est organisé par l’Association des Parents d’Elèves Libres (APEL) de l’école Saint Joseph et aura lieu le </w:t>
      </w:r>
      <w:r>
        <w:t>dimanche 3</w:t>
      </w:r>
      <w:r w:rsidRPr="006350D5">
        <w:t xml:space="preserve"> </w:t>
      </w:r>
      <w:r>
        <w:t>mai</w:t>
      </w:r>
      <w:r w:rsidRPr="006350D5">
        <w:t xml:space="preserve"> 202</w:t>
      </w:r>
      <w:r>
        <w:t>6</w:t>
      </w:r>
      <w:r w:rsidRPr="006350D5">
        <w:t xml:space="preserve"> de 8h à 17h au 1 rue fleurie à Saint Cyr sur Loire dans la cour de l’école. </w:t>
      </w:r>
    </w:p>
    <w:p w14:paraId="7421A906" w14:textId="77777777" w:rsidR="006350D5" w:rsidRDefault="006350D5" w:rsidP="006350D5">
      <w:pPr>
        <w:jc w:val="both"/>
      </w:pPr>
      <w:r>
        <w:t xml:space="preserve">- </w:t>
      </w:r>
      <w:r w:rsidRPr="006350D5">
        <w:t>Le tarif de l’emplacement de 2 mètres de large et 5 mètres de long est de 10€. Le règlement s’effectue par chèque à l’ordre de APEL Saint Joseph.</w:t>
      </w:r>
    </w:p>
    <w:p w14:paraId="28EA0C57" w14:textId="77777777" w:rsidR="006350D5" w:rsidRDefault="006350D5" w:rsidP="006350D5">
      <w:pPr>
        <w:jc w:val="both"/>
      </w:pPr>
      <w:r w:rsidRPr="006350D5">
        <w:t xml:space="preserve">- L’attribution des emplacements relève de la seule responsabilité du placier. Les chèques seront encaissés après la manifestation. Toute inscription non réglée ne sera ni enregistrée ni placée. </w:t>
      </w:r>
    </w:p>
    <w:p w14:paraId="24A6C5D6" w14:textId="77777777" w:rsidR="006350D5" w:rsidRDefault="006350D5" w:rsidP="006350D5">
      <w:pPr>
        <w:jc w:val="both"/>
      </w:pPr>
      <w:r w:rsidRPr="006350D5">
        <w:t xml:space="preserve">- L‘absence de l’exposant pour quelques raisons que ce soit ainsi que les mauvaises conditions météorologiques ne donneront droit à aucun remboursement. </w:t>
      </w:r>
    </w:p>
    <w:p w14:paraId="0484CB27" w14:textId="77777777" w:rsidR="006350D5" w:rsidRDefault="006350D5" w:rsidP="006350D5">
      <w:pPr>
        <w:jc w:val="both"/>
      </w:pPr>
      <w:r w:rsidRPr="006350D5">
        <w:t xml:space="preserve">- Les enfants devront en permanence être en présence d’une personne majeure et resteront sous son entière responsabilité. </w:t>
      </w:r>
    </w:p>
    <w:p w14:paraId="3CE5AAC5" w14:textId="77777777" w:rsidR="006350D5" w:rsidRDefault="006350D5" w:rsidP="006350D5">
      <w:pPr>
        <w:jc w:val="both"/>
      </w:pPr>
      <w:r w:rsidRPr="006350D5">
        <w:t xml:space="preserve">- Dans le cadre du respect de l’environnement, l’exposant est prié de laisser l’emplacement qu’il a occupé dans un parfait état de propreté. Fumer est strictement interdit dans l’enceinte de l’école. Les animaux doivent être tenus en laisse. La circulation des cyclomoteurs, vélos, rollers, trottinettes est interdite. </w:t>
      </w:r>
    </w:p>
    <w:p w14:paraId="60EBFBC6" w14:textId="77777777" w:rsidR="006350D5" w:rsidRDefault="006350D5" w:rsidP="006350D5">
      <w:pPr>
        <w:jc w:val="both"/>
      </w:pPr>
      <w:r w:rsidRPr="006350D5">
        <w:t xml:space="preserve">- L’installation des stands se fera entre 6h30 et 8h. Attention, aucun véhicule ne sera admis dans l’enceinte de l’établissement. Remballage à partir de 17h. </w:t>
      </w:r>
    </w:p>
    <w:p w14:paraId="62787E23" w14:textId="77777777" w:rsidR="006350D5" w:rsidRDefault="006350D5" w:rsidP="006350D5">
      <w:pPr>
        <w:jc w:val="both"/>
      </w:pPr>
      <w:r w:rsidRPr="006350D5">
        <w:t xml:space="preserve">- Les exposants s’engagent à se conformer à la législation en vigueur en matière de sécurité et de ne pas proposer à la vente des biens dangereux (armes, produits inflammables, contrefaçon…). L’association décline toute responsabilité en cas de vol, de perte ou d’accident pouvant survenir au stand ou dans le périmètre de la manifestation. </w:t>
      </w:r>
    </w:p>
    <w:p w14:paraId="6C9A2911" w14:textId="77777777" w:rsidR="006350D5" w:rsidRDefault="006350D5" w:rsidP="006350D5">
      <w:pPr>
        <w:jc w:val="both"/>
      </w:pPr>
      <w:r w:rsidRPr="006350D5">
        <w:t xml:space="preserve">- Les organisateurs se réservent le droit d’annuler la manifestation en cas de force majeure. </w:t>
      </w:r>
    </w:p>
    <w:p w14:paraId="27EA3EBA" w14:textId="14C9F209" w:rsidR="00182CAB" w:rsidRDefault="006350D5" w:rsidP="006350D5">
      <w:pPr>
        <w:jc w:val="center"/>
        <w:rPr>
          <w:b/>
          <w:bCs/>
        </w:rPr>
      </w:pPr>
      <w:r w:rsidRPr="006350D5">
        <w:rPr>
          <w:b/>
          <w:bCs/>
        </w:rPr>
        <w:t xml:space="preserve">Talon d’inscription à retourner avec le chèque à l’ordre de APEL Saint Joseph ainsi que la photocopie recto/verso de la carte d’identité </w:t>
      </w:r>
      <w:r w:rsidR="00182CAB">
        <w:rPr>
          <w:b/>
          <w:bCs/>
        </w:rPr>
        <w:t>par courrier à :</w:t>
      </w:r>
    </w:p>
    <w:p w14:paraId="6AB8C955" w14:textId="431C9979" w:rsidR="006350D5" w:rsidRPr="006350D5" w:rsidRDefault="00182CAB" w:rsidP="00FD46D2">
      <w:pPr>
        <w:jc w:val="center"/>
        <w:rPr>
          <w:b/>
          <w:bCs/>
        </w:rPr>
      </w:pPr>
      <w:r>
        <w:rPr>
          <w:b/>
          <w:bCs/>
        </w:rPr>
        <w:t>APEL Ecole St Joseph</w:t>
      </w:r>
      <w:r w:rsidR="00FD46D2">
        <w:rPr>
          <w:b/>
          <w:bCs/>
        </w:rPr>
        <w:t xml:space="preserve">, </w:t>
      </w:r>
      <w:r>
        <w:rPr>
          <w:b/>
          <w:bCs/>
        </w:rPr>
        <w:t>1 rue Fleurie</w:t>
      </w:r>
      <w:r w:rsidR="00FD46D2">
        <w:rPr>
          <w:b/>
          <w:bCs/>
        </w:rPr>
        <w:t xml:space="preserve">, </w:t>
      </w:r>
      <w:r>
        <w:rPr>
          <w:b/>
          <w:bCs/>
        </w:rPr>
        <w:t>37540 Saint Cyr sur Loire</w:t>
      </w:r>
    </w:p>
    <w:p w14:paraId="64D76042" w14:textId="486FD5FA" w:rsidR="006350D5" w:rsidRDefault="006350D5">
      <w:r w:rsidRPr="006350D5">
        <w:t xml:space="preserve">NOM : </w:t>
      </w:r>
      <w:r>
        <w:tab/>
      </w:r>
      <w:r>
        <w:tab/>
      </w:r>
      <w:r>
        <w:tab/>
      </w:r>
      <w:r>
        <w:tab/>
      </w:r>
      <w:r>
        <w:tab/>
      </w:r>
      <w:r>
        <w:tab/>
      </w:r>
      <w:r>
        <w:tab/>
      </w:r>
      <w:r>
        <w:tab/>
      </w:r>
      <w:r w:rsidRPr="006350D5">
        <w:t xml:space="preserve">Prénom : </w:t>
      </w:r>
    </w:p>
    <w:p w14:paraId="320BF16C" w14:textId="77777777" w:rsidR="00FD46D2" w:rsidRDefault="006350D5">
      <w:r w:rsidRPr="006350D5">
        <w:t xml:space="preserve">Adresse : </w:t>
      </w:r>
      <w:r w:rsidR="00FD46D2">
        <w:tab/>
      </w:r>
      <w:r w:rsidR="00FD46D2">
        <w:tab/>
      </w:r>
      <w:r w:rsidR="00FD46D2">
        <w:tab/>
      </w:r>
      <w:r w:rsidR="00FD46D2">
        <w:tab/>
      </w:r>
      <w:r w:rsidR="00FD46D2">
        <w:tab/>
      </w:r>
      <w:r w:rsidR="00FD46D2">
        <w:tab/>
      </w:r>
      <w:r w:rsidR="00FD46D2">
        <w:tab/>
      </w:r>
      <w:r w:rsidRPr="006350D5">
        <w:t xml:space="preserve">Ville : </w:t>
      </w:r>
      <w:r>
        <w:tab/>
      </w:r>
      <w:r>
        <w:tab/>
      </w:r>
      <w:r>
        <w:tab/>
      </w:r>
    </w:p>
    <w:p w14:paraId="230DDD9A" w14:textId="77777777" w:rsidR="00FD46D2" w:rsidRDefault="006350D5" w:rsidP="006350D5">
      <w:r w:rsidRPr="006350D5">
        <w:t xml:space="preserve">Portable : </w:t>
      </w:r>
      <w:r w:rsidR="00FD46D2">
        <w:tab/>
      </w:r>
      <w:r w:rsidR="00FD46D2">
        <w:tab/>
      </w:r>
      <w:r w:rsidR="00FD46D2">
        <w:tab/>
      </w:r>
      <w:r w:rsidR="00FD46D2">
        <w:tab/>
      </w:r>
      <w:r w:rsidR="00FD46D2">
        <w:tab/>
      </w:r>
      <w:r w:rsidR="00FD46D2">
        <w:tab/>
      </w:r>
      <w:r w:rsidR="00FD46D2">
        <w:tab/>
      </w:r>
      <w:r w:rsidRPr="006350D5">
        <w:t xml:space="preserve">Adresse mail : </w:t>
      </w:r>
      <w:r>
        <w:tab/>
      </w:r>
      <w:r>
        <w:tab/>
      </w:r>
    </w:p>
    <w:p w14:paraId="61C050D3" w14:textId="77777777" w:rsidR="00FD46D2" w:rsidRDefault="006350D5">
      <w:r w:rsidRPr="006350D5">
        <w:t xml:space="preserve">Nombre d’emplacement : </w:t>
      </w:r>
      <w:r w:rsidR="00FD46D2">
        <w:tab/>
      </w:r>
      <w:r w:rsidR="00FD46D2">
        <w:tab/>
      </w:r>
      <w:r w:rsidR="00FD46D2">
        <w:tab/>
      </w:r>
      <w:r w:rsidR="00FD46D2">
        <w:tab/>
      </w:r>
      <w:r w:rsidR="00FD46D2">
        <w:tab/>
      </w:r>
      <w:r w:rsidRPr="006350D5">
        <w:t>Numéro de la carte d’identité :</w:t>
      </w:r>
    </w:p>
    <w:p w14:paraId="178C68CC" w14:textId="29B73916" w:rsidR="006350D5" w:rsidRDefault="006350D5">
      <w:r w:rsidRPr="006350D5">
        <w:t>Délivrée par la préfecture de :</w:t>
      </w:r>
      <w:r w:rsidR="00FD46D2">
        <w:tab/>
      </w:r>
      <w:r w:rsidR="00FD46D2">
        <w:tab/>
      </w:r>
      <w:r w:rsidR="00FD46D2">
        <w:tab/>
      </w:r>
      <w:r w:rsidR="00FD46D2">
        <w:tab/>
      </w:r>
      <w:r w:rsidR="00FD46D2">
        <w:tab/>
      </w:r>
      <w:r w:rsidRPr="006350D5">
        <w:t>Date de délivrance :</w:t>
      </w:r>
    </w:p>
    <w:p w14:paraId="4ACEF3B6" w14:textId="70E8D380" w:rsidR="006350D5" w:rsidRDefault="006350D5" w:rsidP="006350D5">
      <w:pPr>
        <w:jc w:val="center"/>
      </w:pPr>
      <w:r w:rsidRPr="006350D5">
        <w:t>Par la présente, je déclare sur l’honneur ne pas être commerçant(e), ne vendre que des objets personnels et usagés et de la non-participation à 2 autres manifestations de même nature au cours de l’année civile.</w:t>
      </w:r>
    </w:p>
    <w:p w14:paraId="7A0F9E8E" w14:textId="2F06BD80" w:rsidR="00E51BC7" w:rsidRDefault="006350D5">
      <w:r w:rsidRPr="006350D5">
        <w:t xml:space="preserve">Date : </w:t>
      </w:r>
      <w:r>
        <w:tab/>
      </w:r>
      <w:r>
        <w:tab/>
      </w:r>
      <w:r>
        <w:tab/>
      </w:r>
      <w:r>
        <w:tab/>
      </w:r>
      <w:r>
        <w:tab/>
      </w:r>
      <w:r>
        <w:tab/>
      </w:r>
      <w:r>
        <w:tab/>
      </w:r>
      <w:r>
        <w:tab/>
      </w:r>
      <w:r w:rsidRPr="006350D5">
        <w:t>Signature :</w:t>
      </w:r>
    </w:p>
    <w:sectPr w:rsidR="00E51B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0D5"/>
    <w:rsid w:val="00052D56"/>
    <w:rsid w:val="00182CAB"/>
    <w:rsid w:val="002152AD"/>
    <w:rsid w:val="002F7101"/>
    <w:rsid w:val="00511CFB"/>
    <w:rsid w:val="006350D5"/>
    <w:rsid w:val="00AE59AC"/>
    <w:rsid w:val="00B91B64"/>
    <w:rsid w:val="00C8029F"/>
    <w:rsid w:val="00E51BC7"/>
    <w:rsid w:val="00FD46D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DBA31"/>
  <w15:chartTrackingRefBased/>
  <w15:docId w15:val="{D1388845-7198-4691-B6D2-49D4497F0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350D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6350D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6350D5"/>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6350D5"/>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6350D5"/>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6350D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350D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350D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350D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350D5"/>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6350D5"/>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6350D5"/>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6350D5"/>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6350D5"/>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6350D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350D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350D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350D5"/>
    <w:rPr>
      <w:rFonts w:eastAsiaTheme="majorEastAsia" w:cstheme="majorBidi"/>
      <w:color w:val="272727" w:themeColor="text1" w:themeTint="D8"/>
    </w:rPr>
  </w:style>
  <w:style w:type="paragraph" w:styleId="Titre">
    <w:name w:val="Title"/>
    <w:basedOn w:val="Normal"/>
    <w:next w:val="Normal"/>
    <w:link w:val="TitreCar"/>
    <w:uiPriority w:val="10"/>
    <w:qFormat/>
    <w:rsid w:val="006350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350D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350D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350D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350D5"/>
    <w:pPr>
      <w:spacing w:before="160"/>
      <w:jc w:val="center"/>
    </w:pPr>
    <w:rPr>
      <w:i/>
      <w:iCs/>
      <w:color w:val="404040" w:themeColor="text1" w:themeTint="BF"/>
    </w:rPr>
  </w:style>
  <w:style w:type="character" w:customStyle="1" w:styleId="CitationCar">
    <w:name w:val="Citation Car"/>
    <w:basedOn w:val="Policepardfaut"/>
    <w:link w:val="Citation"/>
    <w:uiPriority w:val="29"/>
    <w:rsid w:val="006350D5"/>
    <w:rPr>
      <w:i/>
      <w:iCs/>
      <w:color w:val="404040" w:themeColor="text1" w:themeTint="BF"/>
    </w:rPr>
  </w:style>
  <w:style w:type="paragraph" w:styleId="Paragraphedeliste">
    <w:name w:val="List Paragraph"/>
    <w:basedOn w:val="Normal"/>
    <w:uiPriority w:val="34"/>
    <w:qFormat/>
    <w:rsid w:val="006350D5"/>
    <w:pPr>
      <w:ind w:left="720"/>
      <w:contextualSpacing/>
    </w:pPr>
  </w:style>
  <w:style w:type="character" w:styleId="Accentuationintense">
    <w:name w:val="Intense Emphasis"/>
    <w:basedOn w:val="Policepardfaut"/>
    <w:uiPriority w:val="21"/>
    <w:qFormat/>
    <w:rsid w:val="006350D5"/>
    <w:rPr>
      <w:i/>
      <w:iCs/>
      <w:color w:val="2F5496" w:themeColor="accent1" w:themeShade="BF"/>
    </w:rPr>
  </w:style>
  <w:style w:type="paragraph" w:styleId="Citationintense">
    <w:name w:val="Intense Quote"/>
    <w:basedOn w:val="Normal"/>
    <w:next w:val="Normal"/>
    <w:link w:val="CitationintenseCar"/>
    <w:uiPriority w:val="30"/>
    <w:qFormat/>
    <w:rsid w:val="006350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6350D5"/>
    <w:rPr>
      <w:i/>
      <w:iCs/>
      <w:color w:val="2F5496" w:themeColor="accent1" w:themeShade="BF"/>
    </w:rPr>
  </w:style>
  <w:style w:type="character" w:styleId="Rfrenceintense">
    <w:name w:val="Intense Reference"/>
    <w:basedOn w:val="Policepardfaut"/>
    <w:uiPriority w:val="32"/>
    <w:qFormat/>
    <w:rsid w:val="006350D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376</Words>
  <Characters>2072</Characters>
  <Application>Microsoft Office Word</Application>
  <DocSecurity>0</DocSecurity>
  <Lines>17</Lines>
  <Paragraphs>4</Paragraphs>
  <ScaleCrop>false</ScaleCrop>
  <Company/>
  <LinksUpToDate>false</LinksUpToDate>
  <CharactersWithSpaces>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Justine Petit</dc:creator>
  <cp:keywords/>
  <dc:description/>
  <cp:lastModifiedBy>Justine Petit</cp:lastModifiedBy>
  <cp:revision>2</cp:revision>
  <dcterms:created xsi:type="dcterms:W3CDTF">2025-12-29T14:38:00Z</dcterms:created>
  <dcterms:modified xsi:type="dcterms:W3CDTF">2025-12-29T14:38:00Z</dcterms:modified>
</cp:coreProperties>
</file>