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9BB6" w14:textId="2CB692F5" w:rsidR="006A748D" w:rsidRDefault="006A748D">
      <w:pPr>
        <w:spacing w:after="0" w:line="259" w:lineRule="auto"/>
        <w:ind w:left="0" w:right="0" w:firstLine="0"/>
        <w:jc w:val="right"/>
        <w:rPr>
          <w:rFonts w:ascii="Times New Roman" w:eastAsia="Times New Roman" w:hAnsi="Times New Roman" w:cs="Times New Roman"/>
        </w:rPr>
      </w:pPr>
      <w:r>
        <w:rPr>
          <w:noProof/>
        </w:rPr>
        <w:drawing>
          <wp:anchor distT="0" distB="0" distL="114300" distR="114300" simplePos="0" relativeHeight="251658240" behindDoc="1" locked="0" layoutInCell="1" allowOverlap="1" wp14:anchorId="7C815D8A" wp14:editId="797EFB92">
            <wp:simplePos x="0" y="0"/>
            <wp:positionH relativeFrom="margin">
              <wp:posOffset>2338070</wp:posOffset>
            </wp:positionH>
            <wp:positionV relativeFrom="page">
              <wp:posOffset>1600200</wp:posOffset>
            </wp:positionV>
            <wp:extent cx="1276350" cy="897255"/>
            <wp:effectExtent l="0" t="0" r="0" b="0"/>
            <wp:wrapTight wrapText="bothSides">
              <wp:wrapPolygon edited="0">
                <wp:start x="0" y="0"/>
                <wp:lineTo x="0" y="21096"/>
                <wp:lineTo x="21278" y="21096"/>
                <wp:lineTo x="21278" y="0"/>
                <wp:lineTo x="0" y="0"/>
              </wp:wrapPolygon>
            </wp:wrapTight>
            <wp:docPr id="238" name="Picture 238" descr="Une image contenant Dessin d’enfant, dessin, illustration, croquis&#10;&#10;Description générée automatiquement"/>
            <wp:cNvGraphicFramePr/>
            <a:graphic xmlns:a="http://schemas.openxmlformats.org/drawingml/2006/main">
              <a:graphicData uri="http://schemas.openxmlformats.org/drawingml/2006/picture">
                <pic:pic xmlns:pic="http://schemas.openxmlformats.org/drawingml/2006/picture">
                  <pic:nvPicPr>
                    <pic:cNvPr id="238" name="Picture 238" descr="Une image contenant Dessin d’enfant, dessin, illustration, croquis&#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897255"/>
                    </a:xfrm>
                    <a:prstGeom prst="rect">
                      <a:avLst/>
                    </a:prstGeom>
                  </pic:spPr>
                </pic:pic>
              </a:graphicData>
            </a:graphic>
            <wp14:sizeRelH relativeFrom="margin">
              <wp14:pctWidth>0</wp14:pctWidth>
            </wp14:sizeRelH>
            <wp14:sizeRelV relativeFrom="margin">
              <wp14:pctHeight>0</wp14:pctHeight>
            </wp14:sizeRelV>
          </wp:anchor>
        </w:drawing>
      </w:r>
    </w:p>
    <w:p w14:paraId="6302FE80" w14:textId="138D3F00" w:rsidR="002B1FEA" w:rsidRDefault="00000000">
      <w:pPr>
        <w:spacing w:after="0" w:line="259" w:lineRule="auto"/>
        <w:ind w:left="0" w:right="0" w:firstLine="0"/>
        <w:jc w:val="right"/>
      </w:pPr>
      <w:r>
        <w:rPr>
          <w:rFonts w:ascii="Times New Roman" w:eastAsia="Times New Roman" w:hAnsi="Times New Roman" w:cs="Times New Roman"/>
        </w:rPr>
        <w:t xml:space="preserve"> </w:t>
      </w:r>
    </w:p>
    <w:p w14:paraId="04EA6A24" w14:textId="662F11AA" w:rsidR="002B1FEA" w:rsidRDefault="002B1FEA">
      <w:pPr>
        <w:spacing w:after="0" w:line="259" w:lineRule="auto"/>
        <w:ind w:left="-1135" w:right="0" w:firstLine="0"/>
        <w:jc w:val="left"/>
      </w:pPr>
    </w:p>
    <w:p w14:paraId="2FF6A14C" w14:textId="77777777" w:rsidR="002B1FEA" w:rsidRDefault="00000000">
      <w:pPr>
        <w:pBdr>
          <w:top w:val="single" w:sz="4" w:space="0" w:color="000000"/>
          <w:left w:val="single" w:sz="4" w:space="0" w:color="000000"/>
          <w:bottom w:val="single" w:sz="4" w:space="0" w:color="000000"/>
          <w:right w:val="single" w:sz="4" w:space="0" w:color="000000"/>
        </w:pBdr>
        <w:spacing w:after="6" w:line="259" w:lineRule="auto"/>
        <w:ind w:left="264" w:right="0" w:firstLine="0"/>
        <w:jc w:val="left"/>
      </w:pPr>
      <w:r>
        <w:t xml:space="preserve"> </w:t>
      </w:r>
    </w:p>
    <w:p w14:paraId="2396BF9F" w14:textId="77777777" w:rsidR="002B1FEA" w:rsidRDefault="00000000">
      <w:pPr>
        <w:pBdr>
          <w:top w:val="single" w:sz="4" w:space="0" w:color="000000"/>
          <w:left w:val="single" w:sz="4" w:space="0" w:color="000000"/>
          <w:bottom w:val="single" w:sz="4" w:space="0" w:color="000000"/>
          <w:right w:val="single" w:sz="4" w:space="0" w:color="000000"/>
        </w:pBdr>
        <w:spacing w:after="14" w:line="259" w:lineRule="auto"/>
        <w:ind w:left="274" w:right="0"/>
        <w:jc w:val="center"/>
      </w:pPr>
      <w:r>
        <w:t>R</w:t>
      </w:r>
      <w:r>
        <w:rPr>
          <w:sz w:val="16"/>
        </w:rPr>
        <w:t xml:space="preserve">EGLEMENT INTERIEUR DU </w:t>
      </w:r>
      <w:r>
        <w:t>« V</w:t>
      </w:r>
      <w:r>
        <w:rPr>
          <w:sz w:val="16"/>
        </w:rPr>
        <w:t xml:space="preserve">IDE </w:t>
      </w:r>
      <w:r>
        <w:t>D</w:t>
      </w:r>
      <w:r>
        <w:rPr>
          <w:sz w:val="16"/>
        </w:rPr>
        <w:t>RESSING BEBES</w:t>
      </w:r>
      <w:r>
        <w:t xml:space="preserve"> » </w:t>
      </w:r>
    </w:p>
    <w:p w14:paraId="6941F686" w14:textId="77777777" w:rsidR="002B1FEA" w:rsidRDefault="00000000">
      <w:pPr>
        <w:pBdr>
          <w:top w:val="single" w:sz="4" w:space="0" w:color="000000"/>
          <w:left w:val="single" w:sz="4" w:space="0" w:color="000000"/>
          <w:bottom w:val="single" w:sz="4" w:space="0" w:color="000000"/>
          <w:right w:val="single" w:sz="4" w:space="0" w:color="000000"/>
        </w:pBdr>
        <w:spacing w:after="14" w:line="259" w:lineRule="auto"/>
        <w:ind w:left="274" w:right="0"/>
        <w:jc w:val="center"/>
      </w:pPr>
      <w:r>
        <w:t>B</w:t>
      </w:r>
      <w:r>
        <w:rPr>
          <w:sz w:val="16"/>
        </w:rPr>
        <w:t>EBES</w:t>
      </w:r>
      <w:r>
        <w:t>,</w:t>
      </w:r>
      <w:r>
        <w:rPr>
          <w:sz w:val="16"/>
        </w:rPr>
        <w:t xml:space="preserve"> PETITE ENFANCE DE </w:t>
      </w:r>
      <w:r>
        <w:t>0</w:t>
      </w:r>
      <w:r>
        <w:rPr>
          <w:sz w:val="16"/>
        </w:rPr>
        <w:t xml:space="preserve"> A </w:t>
      </w:r>
      <w:r>
        <w:t>6</w:t>
      </w:r>
      <w:r>
        <w:rPr>
          <w:sz w:val="16"/>
        </w:rPr>
        <w:t xml:space="preserve"> ANS</w:t>
      </w:r>
      <w:r>
        <w:t xml:space="preserve"> </w:t>
      </w:r>
    </w:p>
    <w:p w14:paraId="229B62A0" w14:textId="77777777" w:rsidR="002B1FEA" w:rsidRDefault="00000000">
      <w:pPr>
        <w:pBdr>
          <w:top w:val="single" w:sz="4" w:space="0" w:color="000000"/>
          <w:left w:val="single" w:sz="4" w:space="0" w:color="000000"/>
          <w:bottom w:val="single" w:sz="4" w:space="0" w:color="000000"/>
          <w:right w:val="single" w:sz="4" w:space="0" w:color="000000"/>
        </w:pBdr>
        <w:spacing w:after="14" w:line="259" w:lineRule="auto"/>
        <w:ind w:left="274" w:right="0"/>
        <w:jc w:val="center"/>
      </w:pPr>
      <w:r>
        <w:rPr>
          <w:sz w:val="16"/>
        </w:rPr>
        <w:t xml:space="preserve">ORGANISE PAR LE </w:t>
      </w:r>
      <w:r>
        <w:t>R</w:t>
      </w:r>
      <w:r>
        <w:rPr>
          <w:sz w:val="16"/>
        </w:rPr>
        <w:t xml:space="preserve">OTARY </w:t>
      </w:r>
      <w:r>
        <w:t>C</w:t>
      </w:r>
      <w:r>
        <w:rPr>
          <w:sz w:val="16"/>
        </w:rPr>
        <w:t>LUB D</w:t>
      </w:r>
      <w:r>
        <w:t>’A</w:t>
      </w:r>
      <w:r>
        <w:rPr>
          <w:sz w:val="16"/>
        </w:rPr>
        <w:t xml:space="preserve">UBERGENVILLE </w:t>
      </w:r>
      <w:r>
        <w:t>S</w:t>
      </w:r>
      <w:r>
        <w:rPr>
          <w:sz w:val="16"/>
        </w:rPr>
        <w:t>EINE</w:t>
      </w:r>
      <w:r>
        <w:t>-M</w:t>
      </w:r>
      <w:r>
        <w:rPr>
          <w:sz w:val="16"/>
        </w:rPr>
        <w:t>AULDRE</w:t>
      </w:r>
      <w:r>
        <w:t xml:space="preserve"> </w:t>
      </w:r>
    </w:p>
    <w:p w14:paraId="3E2355D6" w14:textId="77777777" w:rsidR="002B1FEA" w:rsidRDefault="00000000">
      <w:pPr>
        <w:pBdr>
          <w:top w:val="single" w:sz="4" w:space="0" w:color="000000"/>
          <w:left w:val="single" w:sz="4" w:space="0" w:color="000000"/>
          <w:bottom w:val="single" w:sz="4" w:space="0" w:color="000000"/>
          <w:right w:val="single" w:sz="4" w:space="0" w:color="000000"/>
        </w:pBdr>
        <w:spacing w:after="0" w:line="259" w:lineRule="auto"/>
        <w:ind w:left="264" w:right="0" w:firstLine="0"/>
        <w:jc w:val="center"/>
      </w:pPr>
      <w:r>
        <w:t xml:space="preserve"> </w:t>
      </w:r>
    </w:p>
    <w:p w14:paraId="6CA0D80B" w14:textId="77777777" w:rsidR="002B1FEA" w:rsidRDefault="00000000">
      <w:pPr>
        <w:pBdr>
          <w:top w:val="single" w:sz="4" w:space="0" w:color="000000"/>
          <w:left w:val="single" w:sz="4" w:space="0" w:color="000000"/>
          <w:bottom w:val="single" w:sz="4" w:space="0" w:color="000000"/>
          <w:right w:val="single" w:sz="4" w:space="0" w:color="000000"/>
        </w:pBdr>
        <w:spacing w:after="13" w:line="259" w:lineRule="auto"/>
        <w:ind w:left="264" w:right="0" w:firstLine="0"/>
        <w:jc w:val="left"/>
      </w:pPr>
      <w:r>
        <w:t xml:space="preserve"> </w:t>
      </w:r>
    </w:p>
    <w:p w14:paraId="718D0E03" w14:textId="77777777" w:rsidR="002B1FEA" w:rsidRDefault="00000000">
      <w:pPr>
        <w:spacing w:after="0" w:line="259" w:lineRule="auto"/>
        <w:ind w:left="0" w:right="0" w:firstLine="0"/>
        <w:jc w:val="left"/>
      </w:pPr>
      <w:r>
        <w:t xml:space="preserve"> </w:t>
      </w:r>
    </w:p>
    <w:p w14:paraId="4B5F7835" w14:textId="66866608" w:rsidR="002B1FEA" w:rsidRDefault="00000000">
      <w:pPr>
        <w:ind w:left="-5" w:right="44"/>
      </w:pPr>
      <w:r>
        <w:rPr>
          <w:u w:val="single" w:color="000000"/>
        </w:rPr>
        <w:t>A</w:t>
      </w:r>
      <w:r>
        <w:rPr>
          <w:sz w:val="16"/>
          <w:u w:val="single" w:color="000000"/>
        </w:rPr>
        <w:t xml:space="preserve">RTICLE </w:t>
      </w:r>
      <w:r>
        <w:rPr>
          <w:u w:val="single" w:color="000000"/>
        </w:rPr>
        <w:t>1</w:t>
      </w:r>
      <w:r>
        <w:rPr>
          <w:sz w:val="16"/>
          <w:vertAlign w:val="superscript"/>
        </w:rPr>
        <w:t>ER</w:t>
      </w:r>
      <w:r>
        <w:t xml:space="preserve"> : La manifestation dénommée « Vide dressing bébés », bébés, petite enfance de 0 à 6 ans, organisée par le Rotary Club Aubergenville-Seine-Mauldre » se déroulera </w:t>
      </w:r>
      <w:r w:rsidR="001E3388">
        <w:t xml:space="preserve">à la Maison des Associations, 25 rue des quarante sous  </w:t>
      </w:r>
      <w:r>
        <w:t>78410</w:t>
      </w:r>
      <w:r w:rsidR="001E3388">
        <w:t xml:space="preserve"> </w:t>
      </w:r>
      <w:r>
        <w:t xml:space="preserve"> A</w:t>
      </w:r>
      <w:r>
        <w:rPr>
          <w:sz w:val="16"/>
        </w:rPr>
        <w:t>UBERGENVILLE</w:t>
      </w:r>
      <w:r>
        <w:t xml:space="preserve">, le dimanche </w:t>
      </w:r>
      <w:r w:rsidR="001E3388">
        <w:t xml:space="preserve">5  octobre </w:t>
      </w:r>
      <w:r>
        <w:t xml:space="preserve"> 202</w:t>
      </w:r>
      <w:r w:rsidR="001E3388">
        <w:t>5</w:t>
      </w:r>
      <w:r>
        <w:t xml:space="preserve"> de</w:t>
      </w:r>
      <w:r w:rsidR="001E3388">
        <w:t xml:space="preserve"> 9 </w:t>
      </w:r>
      <w:r>
        <w:t xml:space="preserve"> heures à 1</w:t>
      </w:r>
      <w:r w:rsidR="001E3388">
        <w:t>5</w:t>
      </w:r>
      <w:r>
        <w:t xml:space="preserve"> heures (ouverture à 8 heures pour les exposants). </w:t>
      </w:r>
    </w:p>
    <w:p w14:paraId="2893717B" w14:textId="77777777" w:rsidR="002B1FEA" w:rsidRDefault="00000000">
      <w:pPr>
        <w:spacing w:after="0" w:line="259" w:lineRule="auto"/>
        <w:ind w:left="0" w:right="0" w:firstLine="0"/>
        <w:jc w:val="left"/>
      </w:pPr>
      <w:r>
        <w:t xml:space="preserve"> </w:t>
      </w:r>
    </w:p>
    <w:p w14:paraId="3B754890" w14:textId="77777777" w:rsidR="002B1FEA" w:rsidRDefault="00000000">
      <w:pPr>
        <w:ind w:left="-5" w:right="44"/>
      </w:pPr>
      <w:r>
        <w:rPr>
          <w:u w:val="single" w:color="000000"/>
        </w:rPr>
        <w:t>A</w:t>
      </w:r>
      <w:r>
        <w:rPr>
          <w:sz w:val="16"/>
          <w:u w:val="single" w:color="000000"/>
        </w:rPr>
        <w:t xml:space="preserve">RTICLE </w:t>
      </w:r>
      <w:r>
        <w:rPr>
          <w:u w:val="single" w:color="000000"/>
        </w:rPr>
        <w:t>2</w:t>
      </w:r>
      <w:r>
        <w:t xml:space="preserve"> : La bourse aux vêtements est ouverte exclusivement aux particuliers. </w:t>
      </w:r>
    </w:p>
    <w:p w14:paraId="1D6D7DBA" w14:textId="77777777" w:rsidR="002B1FEA" w:rsidRDefault="00000000">
      <w:pPr>
        <w:spacing w:after="0" w:line="259" w:lineRule="auto"/>
        <w:ind w:left="0" w:right="0" w:firstLine="0"/>
        <w:jc w:val="left"/>
      </w:pPr>
      <w:r>
        <w:t xml:space="preserve"> </w:t>
      </w:r>
    </w:p>
    <w:p w14:paraId="0C7D1201" w14:textId="77777777" w:rsidR="002B1FEA" w:rsidRDefault="00000000">
      <w:pPr>
        <w:ind w:left="-5" w:right="44"/>
      </w:pPr>
      <w:r>
        <w:t xml:space="preserve">Ne peuvent être vendus que des objets personnels et usagers. </w:t>
      </w:r>
    </w:p>
    <w:p w14:paraId="35286424" w14:textId="77777777" w:rsidR="002B1FEA" w:rsidRDefault="00000000">
      <w:pPr>
        <w:spacing w:after="0" w:line="259" w:lineRule="auto"/>
        <w:ind w:left="0" w:right="0" w:firstLine="0"/>
        <w:jc w:val="left"/>
      </w:pPr>
      <w:r>
        <w:t xml:space="preserve"> </w:t>
      </w:r>
    </w:p>
    <w:p w14:paraId="69968042" w14:textId="77777777" w:rsidR="002B1FEA" w:rsidRDefault="00000000">
      <w:pPr>
        <w:spacing w:line="252" w:lineRule="auto"/>
        <w:ind w:left="-5" w:right="42"/>
      </w:pPr>
      <w:r>
        <w:t>L’inscription préalable est obligatoire et ne sera validée qu’une fois le paiement et les documents retournés à l’adresse postale suivante : R</w:t>
      </w:r>
      <w:r>
        <w:rPr>
          <w:sz w:val="16"/>
        </w:rPr>
        <w:t xml:space="preserve">OTARY </w:t>
      </w:r>
      <w:r>
        <w:t>C</w:t>
      </w:r>
      <w:r>
        <w:rPr>
          <w:sz w:val="16"/>
        </w:rPr>
        <w:t>LUB D</w:t>
      </w:r>
      <w:r>
        <w:t>’A</w:t>
      </w:r>
      <w:r>
        <w:rPr>
          <w:sz w:val="16"/>
        </w:rPr>
        <w:t>UBERGENVILLE</w:t>
      </w:r>
      <w:r>
        <w:t>-S</w:t>
      </w:r>
      <w:r>
        <w:rPr>
          <w:sz w:val="16"/>
        </w:rPr>
        <w:t>EINE</w:t>
      </w:r>
      <w:r>
        <w:t>-M</w:t>
      </w:r>
      <w:r>
        <w:rPr>
          <w:sz w:val="16"/>
        </w:rPr>
        <w:t>AULDRE</w:t>
      </w:r>
      <w:r>
        <w:t xml:space="preserve"> – BP 30070 (78413) A</w:t>
      </w:r>
      <w:r>
        <w:rPr>
          <w:sz w:val="16"/>
        </w:rPr>
        <w:t xml:space="preserve">UBERGENVILLE </w:t>
      </w:r>
      <w:r>
        <w:t>C</w:t>
      </w:r>
      <w:r>
        <w:rPr>
          <w:sz w:val="16"/>
        </w:rPr>
        <w:t>EDEX</w:t>
      </w:r>
      <w:r>
        <w:t xml:space="preserve">. </w:t>
      </w:r>
    </w:p>
    <w:p w14:paraId="4DC3533F" w14:textId="77777777" w:rsidR="002B1FEA" w:rsidRDefault="00000000">
      <w:pPr>
        <w:spacing w:after="0" w:line="259" w:lineRule="auto"/>
        <w:ind w:left="0" w:right="0" w:firstLine="0"/>
        <w:jc w:val="left"/>
      </w:pPr>
      <w:r>
        <w:t xml:space="preserve"> </w:t>
      </w:r>
    </w:p>
    <w:p w14:paraId="595D679C" w14:textId="77777777" w:rsidR="002B1FEA" w:rsidRDefault="00000000">
      <w:pPr>
        <w:spacing w:line="252" w:lineRule="auto"/>
        <w:ind w:left="-5" w:right="42"/>
      </w:pPr>
      <w:r>
        <w:t xml:space="preserve">Liste des pièces obligatoires à fournir pour valider l’inscription : </w:t>
      </w:r>
    </w:p>
    <w:p w14:paraId="6F5CAFB3" w14:textId="77777777" w:rsidR="002B1FEA" w:rsidRDefault="00000000">
      <w:pPr>
        <w:spacing w:after="22" w:line="259" w:lineRule="auto"/>
        <w:ind w:left="0" w:right="0" w:firstLine="0"/>
        <w:jc w:val="left"/>
      </w:pPr>
      <w:r>
        <w:t xml:space="preserve"> </w:t>
      </w:r>
    </w:p>
    <w:p w14:paraId="51CD52AC" w14:textId="77777777" w:rsidR="002B1FEA" w:rsidRDefault="00000000">
      <w:pPr>
        <w:numPr>
          <w:ilvl w:val="0"/>
          <w:numId w:val="1"/>
        </w:numPr>
        <w:spacing w:line="252" w:lineRule="auto"/>
        <w:ind w:right="42" w:hanging="360"/>
      </w:pPr>
      <w:r>
        <w:t xml:space="preserve">La demande d’inscription </w:t>
      </w:r>
      <w:r>
        <w:rPr>
          <w:u w:val="single" w:color="000000"/>
        </w:rPr>
        <w:t>dûment remplie</w:t>
      </w:r>
      <w:r>
        <w:t xml:space="preserve"> </w:t>
      </w:r>
    </w:p>
    <w:p w14:paraId="4CE97902" w14:textId="77777777" w:rsidR="002B1FEA" w:rsidRDefault="00000000">
      <w:pPr>
        <w:numPr>
          <w:ilvl w:val="0"/>
          <w:numId w:val="1"/>
        </w:numPr>
        <w:spacing w:line="252" w:lineRule="auto"/>
        <w:ind w:right="42" w:hanging="360"/>
      </w:pPr>
      <w:r>
        <w:t xml:space="preserve">Une photocopie de la carte nationale d’identité (recto-verso) </w:t>
      </w:r>
    </w:p>
    <w:p w14:paraId="33D42A7A" w14:textId="77777777" w:rsidR="002B1FEA" w:rsidRDefault="00000000">
      <w:pPr>
        <w:numPr>
          <w:ilvl w:val="0"/>
          <w:numId w:val="1"/>
        </w:numPr>
        <w:ind w:right="42" w:hanging="360"/>
      </w:pPr>
      <w:r>
        <w:t xml:space="preserve">Le règlement intérieur signé </w:t>
      </w:r>
    </w:p>
    <w:p w14:paraId="6D6E619C" w14:textId="77777777" w:rsidR="002B1FEA" w:rsidRDefault="00000000">
      <w:pPr>
        <w:numPr>
          <w:ilvl w:val="0"/>
          <w:numId w:val="1"/>
        </w:numPr>
        <w:spacing w:line="252" w:lineRule="auto"/>
        <w:ind w:right="42" w:hanging="360"/>
      </w:pPr>
      <w:r>
        <w:t>Le paiement correspondant à la réservation (uniquement par chèque libellé à l’ordre du R</w:t>
      </w:r>
      <w:r>
        <w:rPr>
          <w:sz w:val="16"/>
        </w:rPr>
        <w:t xml:space="preserve">OTARY </w:t>
      </w:r>
      <w:r>
        <w:t>C</w:t>
      </w:r>
      <w:r>
        <w:rPr>
          <w:sz w:val="16"/>
        </w:rPr>
        <w:t>LUB D</w:t>
      </w:r>
      <w:r>
        <w:t>’A</w:t>
      </w:r>
      <w:r>
        <w:rPr>
          <w:sz w:val="16"/>
        </w:rPr>
        <w:t>UBERGENVILLE</w:t>
      </w:r>
      <w:r>
        <w:t xml:space="preserve">). </w:t>
      </w:r>
    </w:p>
    <w:p w14:paraId="3EA38EF7" w14:textId="77777777" w:rsidR="002B1FEA" w:rsidRDefault="00000000">
      <w:pPr>
        <w:spacing w:after="0" w:line="259" w:lineRule="auto"/>
        <w:ind w:left="0" w:right="0" w:firstLine="0"/>
        <w:jc w:val="left"/>
      </w:pPr>
      <w:r>
        <w:t xml:space="preserve"> </w:t>
      </w:r>
    </w:p>
    <w:p w14:paraId="23B065C9" w14:textId="77777777" w:rsidR="002B1FEA" w:rsidRDefault="00000000">
      <w:pPr>
        <w:ind w:left="-5" w:right="44"/>
      </w:pPr>
      <w:r>
        <w:t>Un accusé de réception vous sera adressé par courrier (</w:t>
      </w:r>
      <w:r>
        <w:rPr>
          <w:u w:val="single" w:color="000000"/>
        </w:rPr>
        <w:t>merci de joindre une enveloppe libellée à votre nom</w:t>
      </w:r>
      <w:r>
        <w:t xml:space="preserve">) ou par mail et devra être présenté le jour de la vente. </w:t>
      </w:r>
    </w:p>
    <w:p w14:paraId="413D9182" w14:textId="77777777" w:rsidR="002B1FEA" w:rsidRDefault="00000000">
      <w:pPr>
        <w:spacing w:after="0" w:line="259" w:lineRule="auto"/>
        <w:ind w:left="0" w:right="0" w:firstLine="0"/>
        <w:jc w:val="left"/>
      </w:pPr>
      <w:r>
        <w:t xml:space="preserve"> </w:t>
      </w:r>
    </w:p>
    <w:p w14:paraId="7203F89F" w14:textId="05E3106D" w:rsidR="002B1FEA" w:rsidRDefault="00000000">
      <w:pPr>
        <w:spacing w:line="252" w:lineRule="auto"/>
        <w:ind w:left="-5" w:right="42"/>
      </w:pPr>
      <w:r>
        <w:rPr>
          <w:u w:val="single" w:color="000000"/>
        </w:rPr>
        <w:t>A</w:t>
      </w:r>
      <w:r>
        <w:rPr>
          <w:sz w:val="16"/>
          <w:u w:val="single" w:color="000000"/>
        </w:rPr>
        <w:t xml:space="preserve">RTICLE </w:t>
      </w:r>
      <w:r>
        <w:rPr>
          <w:u w:val="single" w:color="000000"/>
        </w:rPr>
        <w:t>3</w:t>
      </w:r>
      <w:r>
        <w:t xml:space="preserve"> : La réservation minimale doit être de une table de 180 centimètres (1</w:t>
      </w:r>
      <w:r w:rsidR="00551C50">
        <w:t>2</w:t>
      </w:r>
      <w:r>
        <w:t xml:space="preserve"> € la table) </w:t>
      </w:r>
    </w:p>
    <w:p w14:paraId="1D65E825" w14:textId="77777777" w:rsidR="002B1FEA" w:rsidRDefault="00000000">
      <w:pPr>
        <w:spacing w:after="0" w:line="259" w:lineRule="auto"/>
        <w:ind w:left="0" w:right="0" w:firstLine="0"/>
        <w:jc w:val="left"/>
      </w:pPr>
      <w:r>
        <w:t xml:space="preserve"> </w:t>
      </w:r>
    </w:p>
    <w:p w14:paraId="69879AFF" w14:textId="4E414B6C" w:rsidR="002B1FEA" w:rsidRDefault="00000000">
      <w:pPr>
        <w:spacing w:line="252" w:lineRule="auto"/>
        <w:ind w:left="-5" w:right="42"/>
      </w:pPr>
      <w:r>
        <w:rPr>
          <w:u w:val="single" w:color="000000"/>
        </w:rPr>
        <w:t>A</w:t>
      </w:r>
      <w:r>
        <w:rPr>
          <w:sz w:val="16"/>
          <w:u w:val="single" w:color="000000"/>
        </w:rPr>
        <w:t xml:space="preserve">RTICLE </w:t>
      </w:r>
      <w:r>
        <w:rPr>
          <w:u w:val="single" w:color="000000"/>
        </w:rPr>
        <w:t>4</w:t>
      </w:r>
      <w:r>
        <w:t xml:space="preserve"> : Les réservations sont nominatives et chaque emplacement devra être occupé par un seul marchand. Toute concession de droit d’occupation est strictement interdite et pourra entraîner l’exclusion du marchand. </w:t>
      </w:r>
      <w:r>
        <w:rPr>
          <w:u w:val="single" w:color="000000"/>
        </w:rPr>
        <w:t>Il</w:t>
      </w:r>
      <w:r>
        <w:t xml:space="preserve"> </w:t>
      </w:r>
      <w:r>
        <w:rPr>
          <w:u w:val="single" w:color="000000"/>
        </w:rPr>
        <w:t>est interdit de modifier la disposition des emplacements.</w:t>
      </w:r>
      <w:r>
        <w:t xml:space="preserve"> Les tables et chaises étant mis à disposition des exposants, il est interdit aux exposants d’apporter du matériel complémentaire, exception faite pour les portants pour lesquels les exposants devront s’acquitter d’un droit de place de </w:t>
      </w:r>
      <w:r w:rsidR="00551C50">
        <w:t>4</w:t>
      </w:r>
      <w:r>
        <w:t xml:space="preserve"> € par portant</w:t>
      </w:r>
      <w:r w:rsidR="00551C50">
        <w:t xml:space="preserve"> (</w:t>
      </w:r>
      <w:r w:rsidR="00551C50" w:rsidRPr="001E3388">
        <w:rPr>
          <w:b/>
          <w:bCs/>
        </w:rPr>
        <w:t>non fourni</w:t>
      </w:r>
      <w:r w:rsidR="00551C50">
        <w:t xml:space="preserve">) </w:t>
      </w:r>
      <w:r>
        <w:t xml:space="preserve"> Espace réservé pour un portant de 50 centimètres). </w:t>
      </w:r>
    </w:p>
    <w:p w14:paraId="12521463" w14:textId="77777777" w:rsidR="002B1FEA" w:rsidRDefault="00000000">
      <w:pPr>
        <w:spacing w:after="0" w:line="259" w:lineRule="auto"/>
        <w:ind w:left="0" w:right="0" w:firstLine="0"/>
        <w:jc w:val="right"/>
      </w:pPr>
      <w:r>
        <w:rPr>
          <w:rFonts w:ascii="Times New Roman" w:eastAsia="Times New Roman" w:hAnsi="Times New Roman" w:cs="Times New Roman"/>
        </w:rPr>
        <w:t xml:space="preserve"> </w:t>
      </w:r>
    </w:p>
    <w:p w14:paraId="71E4D515" w14:textId="77777777" w:rsidR="002B1FEA" w:rsidRDefault="00000000">
      <w:pPr>
        <w:spacing w:after="0" w:line="259" w:lineRule="auto"/>
        <w:ind w:left="0" w:right="0" w:firstLine="0"/>
        <w:jc w:val="left"/>
      </w:pPr>
      <w:r>
        <w:t xml:space="preserve"> </w:t>
      </w:r>
    </w:p>
    <w:p w14:paraId="72CF6C87" w14:textId="77777777" w:rsidR="002B1FEA" w:rsidRDefault="00000000">
      <w:pPr>
        <w:ind w:left="-5" w:right="44"/>
      </w:pPr>
      <w:r>
        <w:lastRenderedPageBreak/>
        <w:t xml:space="preserve">Les emplacements sont attribués par les placiers en fonction des réservations, par ordre d’inscription. </w:t>
      </w:r>
    </w:p>
    <w:p w14:paraId="1A837872" w14:textId="77777777" w:rsidR="002B1FEA" w:rsidRDefault="00000000">
      <w:pPr>
        <w:spacing w:after="0" w:line="259" w:lineRule="auto"/>
        <w:ind w:left="0" w:right="0" w:firstLine="0"/>
        <w:jc w:val="left"/>
      </w:pPr>
      <w:r>
        <w:t xml:space="preserve"> </w:t>
      </w:r>
    </w:p>
    <w:p w14:paraId="40B07B91" w14:textId="77777777" w:rsidR="002B1FEA" w:rsidRDefault="00000000">
      <w:pPr>
        <w:ind w:left="-5" w:right="44"/>
      </w:pPr>
      <w:r>
        <w:rPr>
          <w:u w:val="single" w:color="000000"/>
        </w:rPr>
        <w:t>A</w:t>
      </w:r>
      <w:r>
        <w:rPr>
          <w:sz w:val="16"/>
          <w:u w:val="single" w:color="000000"/>
        </w:rPr>
        <w:t xml:space="preserve">RTICLE </w:t>
      </w:r>
      <w:r>
        <w:rPr>
          <w:u w:val="single" w:color="000000"/>
        </w:rPr>
        <w:t>5</w:t>
      </w:r>
      <w:r>
        <w:t xml:space="preserve"> : Les enfants mineurs exposants devront être, en permanence, en présence d’une personne majeure et resteront sous son entière responsabilité. </w:t>
      </w:r>
    </w:p>
    <w:p w14:paraId="4D812E76" w14:textId="77777777" w:rsidR="002B1FEA" w:rsidRDefault="00000000">
      <w:pPr>
        <w:spacing w:after="0" w:line="259" w:lineRule="auto"/>
        <w:ind w:left="0" w:right="0" w:firstLine="0"/>
        <w:jc w:val="left"/>
      </w:pPr>
      <w:r>
        <w:t xml:space="preserve"> </w:t>
      </w:r>
    </w:p>
    <w:p w14:paraId="6FE034F7" w14:textId="77777777" w:rsidR="002B1FEA" w:rsidRDefault="00000000">
      <w:pPr>
        <w:ind w:left="-5" w:right="44"/>
      </w:pPr>
      <w:r>
        <w:rPr>
          <w:u w:val="single" w:color="000000"/>
        </w:rPr>
        <w:t>A</w:t>
      </w:r>
      <w:r>
        <w:rPr>
          <w:sz w:val="16"/>
          <w:u w:val="single" w:color="000000"/>
        </w:rPr>
        <w:t xml:space="preserve">RTICLE </w:t>
      </w:r>
      <w:r>
        <w:rPr>
          <w:u w:val="single" w:color="000000"/>
        </w:rPr>
        <w:t>6</w:t>
      </w:r>
      <w:r>
        <w:t xml:space="preserve"> : L’absence de l’exposant (pour quelque cause que ce soit) ne donnera droit à aucun remboursement du droit de place. </w:t>
      </w:r>
    </w:p>
    <w:p w14:paraId="075CC83E" w14:textId="77777777" w:rsidR="002B1FEA" w:rsidRDefault="00000000">
      <w:pPr>
        <w:spacing w:after="0" w:line="259" w:lineRule="auto"/>
        <w:ind w:left="0" w:right="0" w:firstLine="0"/>
        <w:jc w:val="left"/>
      </w:pPr>
      <w:r>
        <w:t xml:space="preserve"> </w:t>
      </w:r>
    </w:p>
    <w:p w14:paraId="0D7AA434" w14:textId="77777777" w:rsidR="002B1FEA" w:rsidRDefault="00000000">
      <w:pPr>
        <w:ind w:left="-5" w:right="44"/>
      </w:pPr>
      <w:r>
        <w:rPr>
          <w:u w:val="single" w:color="000000"/>
        </w:rPr>
        <w:t>A</w:t>
      </w:r>
      <w:r>
        <w:rPr>
          <w:sz w:val="16"/>
          <w:u w:val="single" w:color="000000"/>
        </w:rPr>
        <w:t xml:space="preserve">RTICLE </w:t>
      </w:r>
      <w:r>
        <w:rPr>
          <w:u w:val="single" w:color="000000"/>
        </w:rPr>
        <w:t>7</w:t>
      </w:r>
      <w:r>
        <w:t xml:space="preserve"> : Tous les emplacements devront être tenus dans un parfait état de propreté. Il est expressément interdit de jeter à même le sol des papiers, cartons ou quelque objet que ce soit. Chaque exposant sera tenu de ramasser et d’emporter tous résidus ou objets invendus. A cet effet, des sacs poubelles seront à la disposition de chacun. </w:t>
      </w:r>
    </w:p>
    <w:p w14:paraId="5B6C3A31" w14:textId="257545C3" w:rsidR="001E3388" w:rsidRDefault="001E3388">
      <w:pPr>
        <w:ind w:left="-5" w:right="44"/>
        <w:rPr>
          <w:u w:val="single" w:color="000000"/>
        </w:rPr>
      </w:pPr>
    </w:p>
    <w:p w14:paraId="34FA22C7" w14:textId="03054868" w:rsidR="002B1FEA" w:rsidRDefault="001E3388">
      <w:pPr>
        <w:spacing w:after="0" w:line="259" w:lineRule="auto"/>
        <w:ind w:left="0" w:right="0" w:firstLine="0"/>
        <w:jc w:val="left"/>
      </w:pPr>
      <w:r>
        <w:t xml:space="preserve">Le matériel apporté par les exposants sera entreposé SOUS </w:t>
      </w:r>
      <w:r w:rsidR="00000000">
        <w:t xml:space="preserve"> </w:t>
      </w:r>
      <w:r>
        <w:t xml:space="preserve">les tables et ne devra pas gêner le passage dans les allées </w:t>
      </w:r>
    </w:p>
    <w:p w14:paraId="2691AADB" w14:textId="77777777" w:rsidR="001E3388" w:rsidRDefault="001E3388">
      <w:pPr>
        <w:spacing w:after="0" w:line="259" w:lineRule="auto"/>
        <w:ind w:left="0" w:right="0" w:firstLine="0"/>
        <w:jc w:val="left"/>
      </w:pPr>
    </w:p>
    <w:p w14:paraId="7B14F57F" w14:textId="77777777" w:rsidR="002B1FEA" w:rsidRDefault="00000000">
      <w:pPr>
        <w:spacing w:line="252" w:lineRule="auto"/>
        <w:ind w:left="-5" w:right="42"/>
      </w:pPr>
      <w:r>
        <w:t xml:space="preserve">Cigarettes et alcool sont interdits dans l’enceinte du marché. </w:t>
      </w:r>
    </w:p>
    <w:p w14:paraId="6E1AF4BB" w14:textId="77777777" w:rsidR="002B1FEA" w:rsidRDefault="00000000">
      <w:pPr>
        <w:spacing w:after="0" w:line="259" w:lineRule="auto"/>
        <w:ind w:left="0" w:right="0" w:firstLine="0"/>
        <w:jc w:val="left"/>
      </w:pPr>
      <w:r>
        <w:t xml:space="preserve"> </w:t>
      </w:r>
    </w:p>
    <w:p w14:paraId="1B2BA3D8" w14:textId="77777777" w:rsidR="002B1FEA" w:rsidRDefault="00000000">
      <w:pPr>
        <w:spacing w:line="252" w:lineRule="auto"/>
        <w:ind w:left="-5" w:right="42"/>
      </w:pPr>
      <w:r>
        <w:rPr>
          <w:u w:val="single" w:color="000000"/>
        </w:rPr>
        <w:t>A</w:t>
      </w:r>
      <w:r>
        <w:rPr>
          <w:sz w:val="16"/>
          <w:u w:val="single" w:color="000000"/>
        </w:rPr>
        <w:t xml:space="preserve">RTICLE </w:t>
      </w:r>
      <w:r>
        <w:rPr>
          <w:u w:val="single" w:color="000000"/>
        </w:rPr>
        <w:t>8</w:t>
      </w:r>
      <w:r>
        <w:t xml:space="preserve"> : Les chiens sont interdits dans l’enceinte du marché. </w:t>
      </w:r>
    </w:p>
    <w:p w14:paraId="74395D52" w14:textId="77777777" w:rsidR="002B1FEA" w:rsidRDefault="00000000">
      <w:pPr>
        <w:spacing w:after="0" w:line="259" w:lineRule="auto"/>
        <w:ind w:left="0" w:right="0" w:firstLine="0"/>
        <w:jc w:val="left"/>
      </w:pPr>
      <w:r>
        <w:t xml:space="preserve"> </w:t>
      </w:r>
    </w:p>
    <w:p w14:paraId="3307FF4B" w14:textId="2CA1228A" w:rsidR="002B1FEA" w:rsidRDefault="002B1FEA">
      <w:pPr>
        <w:spacing w:after="0" w:line="259" w:lineRule="auto"/>
        <w:ind w:left="0" w:right="0" w:firstLine="0"/>
        <w:jc w:val="left"/>
      </w:pPr>
    </w:p>
    <w:p w14:paraId="54D9AF38" w14:textId="79218428" w:rsidR="002B1FEA" w:rsidRDefault="00000000">
      <w:pPr>
        <w:ind w:left="-5" w:right="44"/>
      </w:pPr>
      <w:r>
        <w:rPr>
          <w:u w:val="single" w:color="000000"/>
        </w:rPr>
        <w:t>A</w:t>
      </w:r>
      <w:r>
        <w:rPr>
          <w:sz w:val="16"/>
          <w:u w:val="single" w:color="000000"/>
        </w:rPr>
        <w:t xml:space="preserve">RTICLE </w:t>
      </w:r>
      <w:r w:rsidR="000A70E6">
        <w:rPr>
          <w:sz w:val="16"/>
          <w:u w:val="single" w:color="000000"/>
        </w:rPr>
        <w:t>9</w:t>
      </w:r>
      <w:r>
        <w:t xml:space="preserve"> : Chaque participant devra se soumettre aux éventuels contrôles des services de police ou de gendarmerie, des services fiscaux et de la concurrence, de la consommation et de la répression des fraudes et pouvoir justifier de son identité. </w:t>
      </w:r>
    </w:p>
    <w:p w14:paraId="3E23E26B" w14:textId="77777777" w:rsidR="002B1FEA" w:rsidRDefault="00000000">
      <w:pPr>
        <w:spacing w:after="0" w:line="259" w:lineRule="auto"/>
        <w:ind w:left="0" w:right="0" w:firstLine="0"/>
        <w:jc w:val="left"/>
      </w:pPr>
      <w:r>
        <w:t xml:space="preserve"> </w:t>
      </w:r>
    </w:p>
    <w:p w14:paraId="01B1EC01" w14:textId="6F912205" w:rsidR="002B1FEA" w:rsidRDefault="00000000">
      <w:pPr>
        <w:spacing w:line="252" w:lineRule="auto"/>
        <w:ind w:left="-5" w:right="42"/>
      </w:pPr>
      <w:r>
        <w:rPr>
          <w:u w:val="single" w:color="000000"/>
        </w:rPr>
        <w:t>A</w:t>
      </w:r>
      <w:r>
        <w:rPr>
          <w:sz w:val="16"/>
          <w:u w:val="single" w:color="000000"/>
        </w:rPr>
        <w:t xml:space="preserve">RTICLE </w:t>
      </w:r>
      <w:r>
        <w:rPr>
          <w:u w:val="single" w:color="000000"/>
        </w:rPr>
        <w:t>1</w:t>
      </w:r>
      <w:r w:rsidR="000A70E6">
        <w:rPr>
          <w:u w:val="single" w:color="000000"/>
        </w:rPr>
        <w:t>0</w:t>
      </w:r>
      <w:r>
        <w:t xml:space="preserve"> : La vente de produits alimentaires et de boissons est interdite. Le Rotary Club d’Aubergenville Seine</w:t>
      </w:r>
      <w:r w:rsidR="00551C50">
        <w:t xml:space="preserve"> </w:t>
      </w:r>
      <w:r>
        <w:t xml:space="preserve">Mauldre se réserve l’exclusivité de la vente de boissons et de la restauration. </w:t>
      </w:r>
    </w:p>
    <w:p w14:paraId="21B7A0A2" w14:textId="77777777" w:rsidR="002B1FEA" w:rsidRDefault="00000000">
      <w:pPr>
        <w:spacing w:after="0" w:line="259" w:lineRule="auto"/>
        <w:ind w:left="0" w:right="0" w:firstLine="0"/>
        <w:jc w:val="left"/>
      </w:pPr>
      <w:r>
        <w:t xml:space="preserve"> </w:t>
      </w:r>
    </w:p>
    <w:p w14:paraId="1C9A1829" w14:textId="1A6E035A" w:rsidR="002B1FEA" w:rsidRDefault="00000000">
      <w:pPr>
        <w:spacing w:after="0" w:line="242" w:lineRule="auto"/>
        <w:ind w:left="0" w:right="55" w:firstLine="0"/>
      </w:pPr>
      <w:r>
        <w:rPr>
          <w:u w:val="single" w:color="000000"/>
        </w:rPr>
        <w:t>A</w:t>
      </w:r>
      <w:r>
        <w:rPr>
          <w:sz w:val="16"/>
          <w:u w:val="single" w:color="000000"/>
        </w:rPr>
        <w:t xml:space="preserve">RTICLE </w:t>
      </w:r>
      <w:r>
        <w:rPr>
          <w:u w:val="single" w:color="000000"/>
        </w:rPr>
        <w:t>1</w:t>
      </w:r>
      <w:r w:rsidR="000A70E6">
        <w:rPr>
          <w:u w:val="single" w:color="000000"/>
        </w:rPr>
        <w:t>1</w:t>
      </w:r>
      <w:r>
        <w:t xml:space="preserve"> : Chaque exposant s’engage à respecter les consignes de sécurité qui lui seront données par les organisateurs, les autorités ou les services de secours. </w:t>
      </w:r>
      <w:r>
        <w:rPr>
          <w:u w:val="single" w:color="000000"/>
        </w:rPr>
        <w:t>A partir de</w:t>
      </w:r>
      <w:r w:rsidR="001E3388">
        <w:rPr>
          <w:u w:val="single" w:color="000000"/>
        </w:rPr>
        <w:t>8</w:t>
      </w:r>
      <w:r>
        <w:rPr>
          <w:u w:val="single" w:color="000000"/>
        </w:rPr>
        <w:t xml:space="preserve"> heures 30, tous les véhicules des exposants</w:t>
      </w:r>
      <w:r>
        <w:t xml:space="preserve"> </w:t>
      </w:r>
      <w:r>
        <w:rPr>
          <w:u w:val="single" w:color="000000"/>
        </w:rPr>
        <w:t>seront hors du périmètr</w:t>
      </w:r>
      <w:r w:rsidR="001E3388">
        <w:rPr>
          <w:u w:val="single" w:color="000000"/>
        </w:rPr>
        <w:t xml:space="preserve">e de l’entrée </w:t>
      </w:r>
      <w:r>
        <w:rPr>
          <w:u w:val="single" w:color="000000"/>
        </w:rPr>
        <w:t xml:space="preserve"> et stationnés sur les emplacements prévus à cet effet</w:t>
      </w:r>
      <w:r>
        <w:t xml:space="preserve">. </w:t>
      </w:r>
    </w:p>
    <w:p w14:paraId="5E9D94F0" w14:textId="77777777" w:rsidR="002B1FEA" w:rsidRDefault="00000000">
      <w:pPr>
        <w:spacing w:after="0" w:line="259" w:lineRule="auto"/>
        <w:ind w:left="0" w:right="0" w:firstLine="0"/>
        <w:jc w:val="left"/>
      </w:pPr>
      <w:r>
        <w:t xml:space="preserve"> </w:t>
      </w:r>
    </w:p>
    <w:p w14:paraId="5E67B64B" w14:textId="175735C1" w:rsidR="002B1FEA" w:rsidRDefault="00000000">
      <w:pPr>
        <w:ind w:left="-5" w:right="44"/>
      </w:pPr>
      <w:r>
        <w:rPr>
          <w:u w:val="single" w:color="000000"/>
        </w:rPr>
        <w:t>A</w:t>
      </w:r>
      <w:r>
        <w:rPr>
          <w:sz w:val="16"/>
          <w:u w:val="single" w:color="000000"/>
        </w:rPr>
        <w:t xml:space="preserve">RTICLE </w:t>
      </w:r>
      <w:r>
        <w:rPr>
          <w:u w:val="single" w:color="000000"/>
        </w:rPr>
        <w:t>1</w:t>
      </w:r>
      <w:r w:rsidR="000A70E6">
        <w:rPr>
          <w:u w:val="single" w:color="000000"/>
        </w:rPr>
        <w:t>2</w:t>
      </w:r>
      <w:r>
        <w:t xml:space="preserve"> : Tout exposant ne respectant pas le présent règlement intérieur, la réglementation nationale ou les directives de l’organisateur ou gênant le bon déroulement de la manifestation sera sommé de quitter immédiatement son emplacement et pourrait voir sa participation aux prochaines éditions remise en cause. </w:t>
      </w:r>
    </w:p>
    <w:p w14:paraId="4BC945CB" w14:textId="77777777" w:rsidR="002B1FEA" w:rsidRDefault="00000000">
      <w:pPr>
        <w:spacing w:after="0" w:line="259" w:lineRule="auto"/>
        <w:ind w:left="0" w:right="0" w:firstLine="0"/>
        <w:jc w:val="left"/>
      </w:pPr>
      <w:r>
        <w:t xml:space="preserve"> </w:t>
      </w:r>
    </w:p>
    <w:p w14:paraId="038761D4" w14:textId="6AA90DAB" w:rsidR="002B1FEA" w:rsidRDefault="00000000">
      <w:pPr>
        <w:spacing w:line="252" w:lineRule="auto"/>
        <w:ind w:left="-5" w:right="42"/>
      </w:pPr>
      <w:r>
        <w:rPr>
          <w:u w:val="single" w:color="000000"/>
        </w:rPr>
        <w:t>A</w:t>
      </w:r>
      <w:r>
        <w:rPr>
          <w:sz w:val="16"/>
          <w:u w:val="single" w:color="000000"/>
        </w:rPr>
        <w:t xml:space="preserve">RTICLE </w:t>
      </w:r>
      <w:r>
        <w:rPr>
          <w:u w:val="single" w:color="000000"/>
        </w:rPr>
        <w:t>1</w:t>
      </w:r>
      <w:r w:rsidR="000A70E6">
        <w:rPr>
          <w:u w:val="single" w:color="000000"/>
        </w:rPr>
        <w:t>3</w:t>
      </w:r>
      <w:r>
        <w:t xml:space="preserve"> : Chaque participant se doit d’être couvert par son assurance personnelle pour son emplacement. Les organisateurs déclinent toute responsabilité en cas de vol ou de détérioration de matériel sur les stands (objets exposés, matériels de puériculture, etc.) Les objets vendus et autres accessoires sont sous l’unique responsabilité des vendeurs pendant toute la durée de la manifestation. </w:t>
      </w:r>
    </w:p>
    <w:p w14:paraId="7BC0B6C3" w14:textId="77777777" w:rsidR="002B1FEA" w:rsidRDefault="00000000">
      <w:pPr>
        <w:spacing w:after="0" w:line="259" w:lineRule="auto"/>
        <w:ind w:left="0" w:right="0" w:firstLine="0"/>
        <w:jc w:val="left"/>
      </w:pPr>
      <w:r>
        <w:t xml:space="preserve"> </w:t>
      </w:r>
    </w:p>
    <w:p w14:paraId="2B305240" w14:textId="709AE056" w:rsidR="002B1FEA" w:rsidRDefault="00000000">
      <w:pPr>
        <w:ind w:left="-5" w:right="44"/>
      </w:pPr>
      <w:r>
        <w:rPr>
          <w:u w:val="single" w:color="000000"/>
        </w:rPr>
        <w:t>A</w:t>
      </w:r>
      <w:r>
        <w:rPr>
          <w:sz w:val="16"/>
          <w:u w:val="single" w:color="000000"/>
        </w:rPr>
        <w:t xml:space="preserve">RTICLE </w:t>
      </w:r>
      <w:r>
        <w:rPr>
          <w:u w:val="single" w:color="000000"/>
        </w:rPr>
        <w:t>1</w:t>
      </w:r>
      <w:r w:rsidR="000A70E6">
        <w:rPr>
          <w:u w:val="single" w:color="000000"/>
        </w:rPr>
        <w:t>4</w:t>
      </w:r>
      <w:r>
        <w:t xml:space="preserve"> : Les organisateurs se réservent le droit d’annuler la manifestation en cas de force majeure,</w:t>
      </w:r>
      <w:r w:rsidR="00551C50">
        <w:t>(</w:t>
      </w:r>
      <w:r>
        <w:t xml:space="preserve"> notamment suite à toute restriction sanitaire C</w:t>
      </w:r>
      <w:r>
        <w:rPr>
          <w:sz w:val="16"/>
        </w:rPr>
        <w:t xml:space="preserve">OVID </w:t>
      </w:r>
      <w:r>
        <w:t xml:space="preserve">qui contraindrait les organisateurs à annuler l’organisation du vide-dressing, conformément aux éventuelles directives émanant de l’autorité publique </w:t>
      </w:r>
      <w:r w:rsidR="00551C50">
        <w:t>)</w:t>
      </w:r>
      <w:r>
        <w:t xml:space="preserve">Dans ces conditions, les organisateurs s’engagent à rembourser les participants.  </w:t>
      </w:r>
    </w:p>
    <w:p w14:paraId="77D01B04" w14:textId="77777777" w:rsidR="002B1FEA" w:rsidRDefault="00000000">
      <w:pPr>
        <w:spacing w:after="0" w:line="259" w:lineRule="auto"/>
        <w:ind w:left="0" w:right="0" w:firstLine="0"/>
        <w:jc w:val="right"/>
      </w:pPr>
      <w:r>
        <w:rPr>
          <w:rFonts w:ascii="Times New Roman" w:eastAsia="Times New Roman" w:hAnsi="Times New Roman" w:cs="Times New Roman"/>
        </w:rPr>
        <w:lastRenderedPageBreak/>
        <w:t xml:space="preserve"> </w:t>
      </w:r>
    </w:p>
    <w:p w14:paraId="05A96A62" w14:textId="77777777" w:rsidR="002B1FEA" w:rsidRDefault="00000000">
      <w:pPr>
        <w:spacing w:after="0" w:line="259" w:lineRule="auto"/>
        <w:ind w:left="0" w:right="0" w:firstLine="0"/>
        <w:jc w:val="left"/>
      </w:pPr>
      <w:r>
        <w:t xml:space="preserve"> </w:t>
      </w:r>
    </w:p>
    <w:p w14:paraId="171F8F54" w14:textId="29292115" w:rsidR="002B1FEA" w:rsidRDefault="00000000">
      <w:pPr>
        <w:spacing w:line="252" w:lineRule="auto"/>
        <w:ind w:left="-5" w:right="42"/>
      </w:pPr>
      <w:r>
        <w:rPr>
          <w:u w:val="single" w:color="000000"/>
        </w:rPr>
        <w:t>A</w:t>
      </w:r>
      <w:r>
        <w:rPr>
          <w:sz w:val="16"/>
          <w:u w:val="single" w:color="000000"/>
        </w:rPr>
        <w:t xml:space="preserve">RTICLE </w:t>
      </w:r>
      <w:r>
        <w:rPr>
          <w:u w:val="single" w:color="000000"/>
        </w:rPr>
        <w:t>1</w:t>
      </w:r>
      <w:r w:rsidR="000A70E6">
        <w:rPr>
          <w:u w:val="single" w:color="000000"/>
        </w:rPr>
        <w:t>5</w:t>
      </w:r>
      <w:r>
        <w:t xml:space="preserve">: L’exposant autorise, expressément et à titre gracieux, l’organisateur à réaliser des photos et des vidéos le représentant ainsi que les personnes qui pourraient l’accompagner et cède librement son droit à l’image pour tous supports visant à promouvoir ou dresser un bilan du vide-dressing d’Aubergenville. </w:t>
      </w:r>
    </w:p>
    <w:p w14:paraId="30CA51BF" w14:textId="77777777" w:rsidR="002B1FEA" w:rsidRDefault="00000000">
      <w:pPr>
        <w:spacing w:after="0" w:line="259" w:lineRule="auto"/>
        <w:ind w:left="0" w:right="0" w:firstLine="0"/>
        <w:jc w:val="left"/>
      </w:pPr>
      <w:r>
        <w:t xml:space="preserve"> </w:t>
      </w:r>
    </w:p>
    <w:p w14:paraId="5CAEEA1F" w14:textId="18B07B7A" w:rsidR="002B1FEA" w:rsidRDefault="00000000">
      <w:pPr>
        <w:ind w:left="-5" w:right="44"/>
      </w:pPr>
      <w:r>
        <w:rPr>
          <w:u w:val="single" w:color="000000"/>
        </w:rPr>
        <w:t>A</w:t>
      </w:r>
      <w:r>
        <w:rPr>
          <w:sz w:val="16"/>
          <w:u w:val="single" w:color="000000"/>
        </w:rPr>
        <w:t xml:space="preserve">RTICLE </w:t>
      </w:r>
      <w:r>
        <w:rPr>
          <w:u w:val="single" w:color="000000"/>
        </w:rPr>
        <w:t>1</w:t>
      </w:r>
      <w:r w:rsidR="000A70E6">
        <w:rPr>
          <w:u w:val="single" w:color="000000"/>
        </w:rPr>
        <w:t>6</w:t>
      </w:r>
      <w:r>
        <w:t xml:space="preserve"> :</w:t>
      </w:r>
      <w:r>
        <w:rPr>
          <w:sz w:val="16"/>
        </w:rPr>
        <w:t xml:space="preserve"> </w:t>
      </w:r>
      <w:r>
        <w:t xml:space="preserve">Pas de branchement électrique sur le site. </w:t>
      </w:r>
    </w:p>
    <w:p w14:paraId="3D588A05" w14:textId="77777777" w:rsidR="002B1FEA" w:rsidRDefault="00000000">
      <w:pPr>
        <w:spacing w:after="0" w:line="259" w:lineRule="auto"/>
        <w:ind w:left="0" w:right="0" w:firstLine="0"/>
        <w:jc w:val="left"/>
      </w:pPr>
      <w:r>
        <w:t xml:space="preserve"> </w:t>
      </w:r>
    </w:p>
    <w:p w14:paraId="08B3A4BB" w14:textId="77777777" w:rsidR="002B1FEA" w:rsidRDefault="00000000">
      <w:pPr>
        <w:spacing w:after="0" w:line="259" w:lineRule="auto"/>
        <w:ind w:left="0" w:right="0" w:firstLine="0"/>
        <w:jc w:val="left"/>
      </w:pPr>
      <w:r>
        <w:t xml:space="preserve"> </w:t>
      </w:r>
    </w:p>
    <w:p w14:paraId="6EC35546" w14:textId="77777777" w:rsidR="002B1FEA" w:rsidRDefault="00000000">
      <w:pPr>
        <w:spacing w:line="252" w:lineRule="auto"/>
        <w:ind w:left="-5" w:right="42"/>
      </w:pPr>
      <w:r>
        <w:t xml:space="preserve">Nom – Prénom : …………………………………………………………………… </w:t>
      </w:r>
    </w:p>
    <w:p w14:paraId="56AB593C" w14:textId="77777777" w:rsidR="002B1FEA" w:rsidRDefault="00000000">
      <w:pPr>
        <w:spacing w:after="0" w:line="259" w:lineRule="auto"/>
        <w:ind w:left="0" w:right="0" w:firstLine="0"/>
        <w:jc w:val="left"/>
      </w:pPr>
      <w:r>
        <w:t xml:space="preserve"> </w:t>
      </w:r>
    </w:p>
    <w:p w14:paraId="068B47EA" w14:textId="77777777" w:rsidR="002B1FEA" w:rsidRDefault="00000000">
      <w:pPr>
        <w:spacing w:line="252" w:lineRule="auto"/>
        <w:ind w:left="-5" w:right="42"/>
      </w:pPr>
      <w:r>
        <w:t xml:space="preserve">Le …………………………… </w:t>
      </w:r>
    </w:p>
    <w:p w14:paraId="28528BD0" w14:textId="77777777" w:rsidR="002B1FEA" w:rsidRDefault="00000000">
      <w:pPr>
        <w:spacing w:after="0" w:line="259" w:lineRule="auto"/>
        <w:ind w:left="0" w:right="0" w:firstLine="0"/>
        <w:jc w:val="left"/>
      </w:pPr>
      <w:r>
        <w:t xml:space="preserve"> </w:t>
      </w:r>
    </w:p>
    <w:p w14:paraId="01CA800F" w14:textId="77777777" w:rsidR="002B1FEA" w:rsidRDefault="00000000">
      <w:pPr>
        <w:ind w:left="-5" w:right="44"/>
      </w:pPr>
      <w:r>
        <w:t xml:space="preserve">Signature (précédée de la mention « Lu et approuvé ») </w:t>
      </w:r>
    </w:p>
    <w:sectPr w:rsidR="002B1FEA" w:rsidSect="00A45616">
      <w:headerReference w:type="even" r:id="rId8"/>
      <w:headerReference w:type="default" r:id="rId9"/>
      <w:footerReference w:type="even" r:id="rId10"/>
      <w:footerReference w:type="default" r:id="rId11"/>
      <w:headerReference w:type="first" r:id="rId12"/>
      <w:footerReference w:type="first" r:id="rId13"/>
      <w:pgSz w:w="11906" w:h="16838" w:code="9"/>
      <w:pgMar w:top="3209" w:right="1366" w:bottom="2217" w:left="1418" w:header="56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8943" w14:textId="77777777" w:rsidR="0045674A" w:rsidRDefault="0045674A">
      <w:pPr>
        <w:spacing w:after="0" w:line="240" w:lineRule="auto"/>
      </w:pPr>
      <w:r>
        <w:separator/>
      </w:r>
    </w:p>
  </w:endnote>
  <w:endnote w:type="continuationSeparator" w:id="0">
    <w:p w14:paraId="2FB5F921" w14:textId="77777777" w:rsidR="0045674A" w:rsidRDefault="0045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DE2A" w14:textId="77777777" w:rsidR="002B1FEA" w:rsidRDefault="00000000">
    <w:pPr>
      <w:spacing w:after="0" w:line="259" w:lineRule="auto"/>
      <w:ind w:left="0" w:right="1196" w:firstLine="0"/>
      <w:jc w:val="right"/>
    </w:pPr>
    <w:r>
      <w:rPr>
        <w:noProof/>
      </w:rPr>
      <w:drawing>
        <wp:anchor distT="0" distB="0" distL="114300" distR="114300" simplePos="0" relativeHeight="251661312" behindDoc="0" locked="0" layoutInCell="1" allowOverlap="0" wp14:anchorId="2D19AD30" wp14:editId="4D15E879">
          <wp:simplePos x="0" y="0"/>
          <wp:positionH relativeFrom="page">
            <wp:posOffset>1626870</wp:posOffset>
          </wp:positionH>
          <wp:positionV relativeFrom="page">
            <wp:posOffset>9397847</wp:posOffset>
          </wp:positionV>
          <wp:extent cx="4243070" cy="6705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243070" cy="67056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color w:val="4472C4"/>
      </w:rPr>
      <w:t>1</w:t>
    </w:r>
    <w:r>
      <w:rPr>
        <w:rFonts w:ascii="Times New Roman" w:eastAsia="Times New Roman" w:hAnsi="Times New Roman" w:cs="Times New Roman"/>
        <w:color w:val="4472C4"/>
      </w:rPr>
      <w:fldChar w:fldCharType="end"/>
    </w:r>
    <w:r>
      <w:rPr>
        <w:rFonts w:ascii="Times New Roman" w:eastAsia="Times New Roman" w:hAnsi="Times New Roman" w:cs="Times New Roman"/>
        <w:color w:val="4472C4"/>
      </w:rPr>
      <w:t xml:space="preserve"> </w:t>
    </w:r>
  </w:p>
  <w:p w14:paraId="45A4D403" w14:textId="77777777" w:rsidR="002B1FEA" w:rsidRDefault="00000000">
    <w:pPr>
      <w:spacing w:after="0" w:line="259" w:lineRule="auto"/>
      <w:ind w:left="0" w:right="2" w:firstLine="0"/>
      <w:jc w:val="center"/>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B17D" w14:textId="77777777" w:rsidR="002B1FEA" w:rsidRDefault="00000000">
    <w:pPr>
      <w:spacing w:after="0" w:line="259" w:lineRule="auto"/>
      <w:ind w:left="0" w:right="1196" w:firstLine="0"/>
      <w:jc w:val="right"/>
    </w:pPr>
    <w:r>
      <w:rPr>
        <w:noProof/>
      </w:rPr>
      <w:drawing>
        <wp:anchor distT="0" distB="0" distL="114300" distR="114300" simplePos="0" relativeHeight="251662336" behindDoc="0" locked="0" layoutInCell="1" allowOverlap="0" wp14:anchorId="5C844239" wp14:editId="58ED5D7F">
          <wp:simplePos x="0" y="0"/>
          <wp:positionH relativeFrom="page">
            <wp:posOffset>1626870</wp:posOffset>
          </wp:positionH>
          <wp:positionV relativeFrom="page">
            <wp:posOffset>9397847</wp:posOffset>
          </wp:positionV>
          <wp:extent cx="4243070" cy="670560"/>
          <wp:effectExtent l="0" t="0" r="0" b="0"/>
          <wp:wrapSquare wrapText="bothSides"/>
          <wp:docPr id="1001830996"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243070" cy="67056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color w:val="4472C4"/>
      </w:rPr>
      <w:t>1</w:t>
    </w:r>
    <w:r>
      <w:rPr>
        <w:rFonts w:ascii="Times New Roman" w:eastAsia="Times New Roman" w:hAnsi="Times New Roman" w:cs="Times New Roman"/>
        <w:color w:val="4472C4"/>
      </w:rPr>
      <w:fldChar w:fldCharType="end"/>
    </w:r>
    <w:r>
      <w:rPr>
        <w:rFonts w:ascii="Times New Roman" w:eastAsia="Times New Roman" w:hAnsi="Times New Roman" w:cs="Times New Roman"/>
        <w:color w:val="4472C4"/>
      </w:rPr>
      <w:t xml:space="preserve"> </w:t>
    </w:r>
  </w:p>
  <w:p w14:paraId="0B250339" w14:textId="77777777" w:rsidR="002B1FEA" w:rsidRDefault="00000000">
    <w:pPr>
      <w:spacing w:after="0" w:line="259" w:lineRule="auto"/>
      <w:ind w:left="0" w:right="2" w:firstLine="0"/>
      <w:jc w:val="center"/>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3F82" w14:textId="77777777" w:rsidR="002B1FEA" w:rsidRDefault="00000000">
    <w:pPr>
      <w:spacing w:after="0" w:line="259" w:lineRule="auto"/>
      <w:ind w:left="0" w:right="1196" w:firstLine="0"/>
      <w:jc w:val="right"/>
    </w:pPr>
    <w:r>
      <w:rPr>
        <w:noProof/>
      </w:rPr>
      <w:drawing>
        <wp:anchor distT="0" distB="0" distL="114300" distR="114300" simplePos="0" relativeHeight="251663360" behindDoc="0" locked="0" layoutInCell="1" allowOverlap="0" wp14:anchorId="53E5117F" wp14:editId="15DD0BD5">
          <wp:simplePos x="0" y="0"/>
          <wp:positionH relativeFrom="page">
            <wp:posOffset>1626870</wp:posOffset>
          </wp:positionH>
          <wp:positionV relativeFrom="page">
            <wp:posOffset>9397847</wp:posOffset>
          </wp:positionV>
          <wp:extent cx="4243070" cy="670560"/>
          <wp:effectExtent l="0" t="0" r="0" b="0"/>
          <wp:wrapSquare wrapText="bothSides"/>
          <wp:docPr id="2079301297"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243070" cy="67056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color w:val="4472C4"/>
      </w:rPr>
      <w:t>1</w:t>
    </w:r>
    <w:r>
      <w:rPr>
        <w:rFonts w:ascii="Times New Roman" w:eastAsia="Times New Roman" w:hAnsi="Times New Roman" w:cs="Times New Roman"/>
        <w:color w:val="4472C4"/>
      </w:rPr>
      <w:fldChar w:fldCharType="end"/>
    </w:r>
    <w:r>
      <w:rPr>
        <w:rFonts w:ascii="Times New Roman" w:eastAsia="Times New Roman" w:hAnsi="Times New Roman" w:cs="Times New Roman"/>
        <w:color w:val="4472C4"/>
      </w:rPr>
      <w:t xml:space="preserve"> </w:t>
    </w:r>
  </w:p>
  <w:p w14:paraId="428C4075" w14:textId="77777777" w:rsidR="002B1FEA" w:rsidRDefault="00000000">
    <w:pPr>
      <w:spacing w:after="0" w:line="259" w:lineRule="auto"/>
      <w:ind w:left="0" w:right="2" w:firstLine="0"/>
      <w:jc w:val="center"/>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FAED" w14:textId="77777777" w:rsidR="0045674A" w:rsidRDefault="0045674A">
      <w:pPr>
        <w:spacing w:after="0" w:line="240" w:lineRule="auto"/>
      </w:pPr>
      <w:r>
        <w:separator/>
      </w:r>
    </w:p>
  </w:footnote>
  <w:footnote w:type="continuationSeparator" w:id="0">
    <w:p w14:paraId="10771D28" w14:textId="77777777" w:rsidR="0045674A" w:rsidRDefault="0045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66A4" w14:textId="77777777" w:rsidR="002B1FEA" w:rsidRDefault="00000000">
    <w:r>
      <w:rPr>
        <w:noProof/>
        <w:sz w:val="22"/>
      </w:rPr>
      <mc:AlternateContent>
        <mc:Choice Requires="wpg">
          <w:drawing>
            <wp:anchor distT="0" distB="0" distL="114300" distR="114300" simplePos="0" relativeHeight="251658240" behindDoc="1" locked="0" layoutInCell="1" allowOverlap="1" wp14:anchorId="221DB2A5" wp14:editId="685B24E7">
              <wp:simplePos x="0" y="0"/>
              <wp:positionH relativeFrom="page">
                <wp:posOffset>900430</wp:posOffset>
              </wp:positionH>
              <wp:positionV relativeFrom="page">
                <wp:posOffset>450215</wp:posOffset>
              </wp:positionV>
              <wp:extent cx="5758942" cy="1701165"/>
              <wp:effectExtent l="0" t="0" r="0" b="0"/>
              <wp:wrapNone/>
              <wp:docPr id="3960" name="Group 3960"/>
              <wp:cNvGraphicFramePr/>
              <a:graphic xmlns:a="http://schemas.openxmlformats.org/drawingml/2006/main">
                <a:graphicData uri="http://schemas.microsoft.com/office/word/2010/wordprocessingGroup">
                  <wpg:wgp>
                    <wpg:cNvGrpSpPr/>
                    <wpg:grpSpPr>
                      <a:xfrm>
                        <a:off x="0" y="0"/>
                        <a:ext cx="5758942" cy="1701165"/>
                        <a:chOff x="0" y="0"/>
                        <a:chExt cx="5758942" cy="1701165"/>
                      </a:xfrm>
                    </wpg:grpSpPr>
                    <pic:pic xmlns:pic="http://schemas.openxmlformats.org/drawingml/2006/picture">
                      <pic:nvPicPr>
                        <pic:cNvPr id="3961" name="Picture 3961"/>
                        <pic:cNvPicPr/>
                      </pic:nvPicPr>
                      <pic:blipFill>
                        <a:blip r:embed="rId1"/>
                        <a:stretch>
                          <a:fillRect/>
                        </a:stretch>
                      </pic:blipFill>
                      <pic:spPr>
                        <a:xfrm>
                          <a:off x="0" y="0"/>
                          <a:ext cx="5758942" cy="1701165"/>
                        </a:xfrm>
                        <a:prstGeom prst="rect">
                          <a:avLst/>
                        </a:prstGeom>
                      </pic:spPr>
                    </pic:pic>
                  </wpg:wgp>
                </a:graphicData>
              </a:graphic>
            </wp:anchor>
          </w:drawing>
        </mc:Choice>
        <mc:Fallback xmlns:a="http://schemas.openxmlformats.org/drawingml/2006/main">
          <w:pict>
            <v:group id="Group 3960" style="width:453.46pt;height:133.95pt;position:absolute;z-index:-2147483648;mso-position-horizontal-relative:page;mso-position-horizontal:absolute;margin-left:70.9pt;mso-position-vertical-relative:page;margin-top:35.45pt;" coordsize="57589,17011">
              <v:shape id="Picture 3961" style="position:absolute;width:57589;height:1701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1B97" w14:textId="77777777" w:rsidR="002B1FEA" w:rsidRDefault="00C15DF5" w:rsidP="00A45616">
    <w:pPr>
      <w:ind w:left="0" w:firstLine="0"/>
    </w:pPr>
    <w:r>
      <w:rPr>
        <w:noProof/>
      </w:rPr>
      <w:drawing>
        <wp:anchor distT="0" distB="0" distL="114300" distR="114300" simplePos="0" relativeHeight="251664384" behindDoc="1" locked="0" layoutInCell="1" allowOverlap="1" wp14:anchorId="26B6496D" wp14:editId="29027A25">
          <wp:simplePos x="0" y="0"/>
          <wp:positionH relativeFrom="column">
            <wp:posOffset>3810</wp:posOffset>
          </wp:positionH>
          <wp:positionV relativeFrom="paragraph">
            <wp:posOffset>-2540</wp:posOffset>
          </wp:positionV>
          <wp:extent cx="5791835" cy="965835"/>
          <wp:effectExtent l="0" t="0" r="0" b="5715"/>
          <wp:wrapTight wrapText="bothSides">
            <wp:wrapPolygon edited="0">
              <wp:start x="0" y="0"/>
              <wp:lineTo x="0" y="21302"/>
              <wp:lineTo x="21527" y="21302"/>
              <wp:lineTo x="21527" y="0"/>
              <wp:lineTo x="0" y="0"/>
            </wp:wrapPolygon>
          </wp:wrapTight>
          <wp:docPr id="1217340460" name="Image 1"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40460" name="Image 1" descr="Une image contenant texte, Police, capture d’écran, l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91835" cy="9658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50E2" w14:textId="77777777" w:rsidR="002B1FEA" w:rsidRDefault="00000000">
    <w:r>
      <w:rPr>
        <w:noProof/>
        <w:sz w:val="22"/>
      </w:rPr>
      <mc:AlternateContent>
        <mc:Choice Requires="wpg">
          <w:drawing>
            <wp:anchor distT="0" distB="0" distL="114300" distR="114300" simplePos="0" relativeHeight="251660288" behindDoc="1" locked="0" layoutInCell="1" allowOverlap="1" wp14:anchorId="2528B458" wp14:editId="259B5A54">
              <wp:simplePos x="0" y="0"/>
              <wp:positionH relativeFrom="page">
                <wp:posOffset>900430</wp:posOffset>
              </wp:positionH>
              <wp:positionV relativeFrom="page">
                <wp:posOffset>450215</wp:posOffset>
              </wp:positionV>
              <wp:extent cx="5758942" cy="1701165"/>
              <wp:effectExtent l="0" t="0" r="0" b="0"/>
              <wp:wrapNone/>
              <wp:docPr id="3930" name="Group 3930"/>
              <wp:cNvGraphicFramePr/>
              <a:graphic xmlns:a="http://schemas.openxmlformats.org/drawingml/2006/main">
                <a:graphicData uri="http://schemas.microsoft.com/office/word/2010/wordprocessingGroup">
                  <wpg:wgp>
                    <wpg:cNvGrpSpPr/>
                    <wpg:grpSpPr>
                      <a:xfrm>
                        <a:off x="0" y="0"/>
                        <a:ext cx="5758942" cy="1701165"/>
                        <a:chOff x="0" y="0"/>
                        <a:chExt cx="5758942" cy="1701165"/>
                      </a:xfrm>
                    </wpg:grpSpPr>
                    <pic:pic xmlns:pic="http://schemas.openxmlformats.org/drawingml/2006/picture">
                      <pic:nvPicPr>
                        <pic:cNvPr id="3931" name="Picture 3931"/>
                        <pic:cNvPicPr/>
                      </pic:nvPicPr>
                      <pic:blipFill>
                        <a:blip r:embed="rId1"/>
                        <a:stretch>
                          <a:fillRect/>
                        </a:stretch>
                      </pic:blipFill>
                      <pic:spPr>
                        <a:xfrm>
                          <a:off x="0" y="0"/>
                          <a:ext cx="5758942" cy="1701165"/>
                        </a:xfrm>
                        <a:prstGeom prst="rect">
                          <a:avLst/>
                        </a:prstGeom>
                      </pic:spPr>
                    </pic:pic>
                  </wpg:wgp>
                </a:graphicData>
              </a:graphic>
            </wp:anchor>
          </w:drawing>
        </mc:Choice>
        <mc:Fallback xmlns:a="http://schemas.openxmlformats.org/drawingml/2006/main">
          <w:pict>
            <v:group id="Group 3930" style="width:453.46pt;height:133.95pt;position:absolute;z-index:-2147483648;mso-position-horizontal-relative:page;mso-position-horizontal:absolute;margin-left:70.9pt;mso-position-vertical-relative:page;margin-top:35.45pt;" coordsize="57589,17011">
              <v:shape id="Picture 3931" style="position:absolute;width:57589;height:17011;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E18BA"/>
    <w:multiLevelType w:val="hybridMultilevel"/>
    <w:tmpl w:val="BB86846E"/>
    <w:lvl w:ilvl="0" w:tplc="F5F0A5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7ECD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CEAF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2603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49D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6EF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D69C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76C9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D663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0848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EA"/>
    <w:rsid w:val="000978F1"/>
    <w:rsid w:val="000A70E6"/>
    <w:rsid w:val="000B333C"/>
    <w:rsid w:val="000F5FAF"/>
    <w:rsid w:val="001E3388"/>
    <w:rsid w:val="002B1FEA"/>
    <w:rsid w:val="003D1ACC"/>
    <w:rsid w:val="0045674A"/>
    <w:rsid w:val="00551C50"/>
    <w:rsid w:val="006A748D"/>
    <w:rsid w:val="006C074B"/>
    <w:rsid w:val="0070325C"/>
    <w:rsid w:val="007F537E"/>
    <w:rsid w:val="00A45616"/>
    <w:rsid w:val="00AE63B8"/>
    <w:rsid w:val="00B528F7"/>
    <w:rsid w:val="00C15DF5"/>
    <w:rsid w:val="00C234B1"/>
    <w:rsid w:val="00F6610E"/>
    <w:rsid w:val="00FE3FF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C81C2"/>
  <w15:docId w15:val="{F60F9F10-714E-4D32-93C8-C52E92E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3" w:hanging="10"/>
      <w:jc w:val="both"/>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5DF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lang w:bidi="he-IL"/>
      <w14:ligatures w14:val="none"/>
    </w:rPr>
  </w:style>
  <w:style w:type="character" w:customStyle="1" w:styleId="En-tteCar">
    <w:name w:val="En-tête Car"/>
    <w:basedOn w:val="Policepardfaut"/>
    <w:link w:val="En-tte"/>
    <w:uiPriority w:val="99"/>
    <w:rsid w:val="00C15DF5"/>
    <w:rPr>
      <w:rFonts w:cs="Times New Roman"/>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4607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JEDRUSIAK</dc:creator>
  <cp:keywords/>
  <cp:lastModifiedBy>Hélène MASANELL</cp:lastModifiedBy>
  <cp:revision>6</cp:revision>
  <dcterms:created xsi:type="dcterms:W3CDTF">2024-08-05T10:13:00Z</dcterms:created>
  <dcterms:modified xsi:type="dcterms:W3CDTF">2025-08-10T14:51:00Z</dcterms:modified>
</cp:coreProperties>
</file>