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28" w:rsidRPr="00170628" w:rsidRDefault="006501F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0;margin-top:0;width:566.5pt;height:68.95pt;z-index:251685888">
            <v:textbox style="mso-next-textbox:#_x0000_s1061">
              <w:txbxContent>
                <w:p w:rsidR="008A4E73" w:rsidRPr="009176FF" w:rsidRDefault="004B48DF" w:rsidP="008A4E73">
                  <w:pPr>
                    <w:jc w:val="center"/>
                    <w:rPr>
                      <w:sz w:val="24"/>
                      <w:szCs w:val="24"/>
                    </w:rPr>
                  </w:pPr>
                  <w:r w:rsidRPr="00745450">
                    <w:rPr>
                      <w:rFonts w:cs="Arial"/>
                      <w:b/>
                      <w:sz w:val="30"/>
                      <w:szCs w:val="30"/>
                      <w:shd w:val="clear" w:color="auto" w:fill="FFFFFF"/>
                    </w:rPr>
                    <w:t>RIBOLDINGUE Organisation</w:t>
                  </w:r>
                  <w:r w:rsidR="00745450" w:rsidRPr="00745450">
                    <w:rPr>
                      <w:rFonts w:cs="Arial"/>
                      <w:b/>
                      <w:sz w:val="30"/>
                      <w:szCs w:val="3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</w:t>
                  </w:r>
                  <w:r w:rsidRPr="00745450">
                    <w:rPr>
                      <w:rFonts w:cs="Arial"/>
                      <w:b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r w:rsidR="00EE5191" w:rsidRPr="00745450">
                    <w:rPr>
                      <w:rFonts w:cs="Arial"/>
                      <w:b/>
                      <w:sz w:val="28"/>
                      <w:szCs w:val="28"/>
                      <w:shd w:val="clear" w:color="auto" w:fill="FFFFFF"/>
                    </w:rPr>
                    <w:t>07 64 56 96 55</w:t>
                  </w:r>
                  <w:r w:rsidR="00745450">
                    <w:rPr>
                      <w:rFonts w:cs="Arial"/>
                      <w:b/>
                      <w:color w:val="FF0000"/>
                      <w:sz w:val="48"/>
                      <w:szCs w:val="48"/>
                      <w:shd w:val="clear" w:color="auto" w:fill="FFFFFF"/>
                    </w:rPr>
                    <w:t xml:space="preserve"> </w:t>
                  </w:r>
                  <w:r w:rsidR="00745450" w:rsidRPr="006907BB">
                    <w:rPr>
                      <w:rFonts w:asciiTheme="majorHAnsi" w:hAnsiTheme="majorHAnsi" w:cs="Arial"/>
                      <w:sz w:val="24"/>
                      <w:szCs w:val="24"/>
                      <w:shd w:val="clear" w:color="auto" w:fill="FFFFFF"/>
                    </w:rPr>
                    <w:t>ribouldingue.org@gmail.com</w:t>
                  </w:r>
                  <w:r w:rsidR="00EE5191">
                    <w:rPr>
                      <w:rFonts w:cs="Arial"/>
                      <w:b/>
                      <w:color w:val="FF0000"/>
                      <w:sz w:val="48"/>
                      <w:szCs w:val="48"/>
                      <w:shd w:val="clear" w:color="auto" w:fill="FFFFFF"/>
                    </w:rPr>
                    <w:t xml:space="preserve"> </w:t>
                  </w:r>
                  <w:r w:rsidR="00CB758F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/ </w:t>
                  </w:r>
                  <w:r w:rsidR="00CB758F">
                    <w:rPr>
                      <w:sz w:val="24"/>
                      <w:szCs w:val="24"/>
                    </w:rPr>
                    <w:t>Siret</w:t>
                  </w:r>
                  <w:r w:rsidR="00F86921" w:rsidRPr="009176FF">
                    <w:rPr>
                      <w:sz w:val="24"/>
                      <w:szCs w:val="24"/>
                    </w:rPr>
                    <w:t xml:space="preserve"> </w:t>
                  </w:r>
                  <w:r w:rsidR="009176FF">
                    <w:rPr>
                      <w:sz w:val="24"/>
                      <w:szCs w:val="24"/>
                    </w:rPr>
                    <w:t>409 035 193</w:t>
                  </w:r>
                  <w:r w:rsidR="00CB758F" w:rsidRPr="00CB758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B758F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="00745450">
                    <w:rPr>
                      <w:b/>
                      <w:sz w:val="24"/>
                      <w:szCs w:val="24"/>
                    </w:rPr>
                    <w:t xml:space="preserve">                          </w:t>
                  </w:r>
                  <w:r w:rsidR="00CB758F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CB758F" w:rsidRPr="00745450">
                    <w:rPr>
                      <w:b/>
                      <w:sz w:val="32"/>
                      <w:szCs w:val="32"/>
                    </w:rPr>
                    <w:t>Règlement intérieur</w:t>
                  </w:r>
                  <w:r w:rsidR="00CB758F" w:rsidRPr="009176FF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95B37" w:rsidRPr="00F86921" w:rsidRDefault="003B4FCF" w:rsidP="008A4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D95B37" w:rsidRPr="00F86921" w:rsidRDefault="00D95B37" w:rsidP="00D95B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9571A" w:rsidRPr="00F86921" w:rsidRDefault="00F9571A" w:rsidP="00F9571A">
                  <w:pPr>
                    <w:jc w:val="center"/>
                    <w:rPr>
                      <w:sz w:val="28"/>
                      <w:szCs w:val="28"/>
                    </w:rPr>
                  </w:pPr>
                  <w:r w:rsidRPr="0063372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45" type="#_x0000_t202" style="position:absolute;margin-left:0;margin-top:68.95pt;width:566.5pt;height:45pt;z-index:251673600">
            <v:textbox style="mso-next-textbox:#_x0000_s1045">
              <w:txbxContent>
                <w:p w:rsidR="003A38EF" w:rsidRPr="008E2DDD" w:rsidRDefault="003A38EF" w:rsidP="003A38EF">
                  <w:pPr>
                    <w:rPr>
                      <w:sz w:val="24"/>
                      <w:szCs w:val="24"/>
                    </w:rPr>
                  </w:pPr>
                  <w:r w:rsidRPr="008E2DDD">
                    <w:rPr>
                      <w:b/>
                      <w:sz w:val="24"/>
                      <w:szCs w:val="24"/>
                    </w:rPr>
                    <w:t>Art.1 :</w:t>
                  </w:r>
                  <w:r w:rsidR="00D95B37">
                    <w:rPr>
                      <w:sz w:val="24"/>
                      <w:szCs w:val="24"/>
                    </w:rPr>
                    <w:t xml:space="preserve"> La manifestation Brocante &amp; </w:t>
                  </w:r>
                  <w:r w:rsidRPr="008E2DDD">
                    <w:rPr>
                      <w:sz w:val="24"/>
                      <w:szCs w:val="24"/>
                    </w:rPr>
                    <w:t>Vide Grenier est réservée aux professionnels brocanteurs</w:t>
                  </w:r>
                  <w:r w:rsidR="00F9571A" w:rsidRPr="008E2DDD">
                    <w:rPr>
                      <w:sz w:val="24"/>
                      <w:szCs w:val="24"/>
                    </w:rPr>
                    <w:t xml:space="preserve"> </w:t>
                  </w:r>
                  <w:r w:rsidRPr="008E2DDD">
                    <w:rPr>
                      <w:sz w:val="24"/>
                      <w:szCs w:val="24"/>
                    </w:rPr>
                    <w:t>et aux particuliers suivant</w:t>
                  </w:r>
                  <w:r w:rsidR="008E2DDD">
                    <w:rPr>
                      <w:sz w:val="24"/>
                      <w:szCs w:val="24"/>
                    </w:rPr>
                    <w:t xml:space="preserve"> </w:t>
                  </w:r>
                  <w:r w:rsidRPr="008E2DDD">
                    <w:rPr>
                      <w:sz w:val="24"/>
                      <w:szCs w:val="24"/>
                    </w:rPr>
                    <w:t>la réglementation en vigueur.</w:t>
                  </w:r>
                  <w:r w:rsidR="004B48DF">
                    <w:rPr>
                      <w:sz w:val="24"/>
                      <w:szCs w:val="24"/>
                    </w:rPr>
                    <w:t xml:space="preserve"> Seuls les exposants majeurs sont autorisés à déballer.</w:t>
                  </w:r>
                </w:p>
                <w:p w:rsidR="003A38EF" w:rsidRDefault="003A38EF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46" type="#_x0000_t202" style="position:absolute;margin-left:0;margin-top:113.95pt;width:566.5pt;height:54.35pt;z-index:251674624">
            <v:textbox style="mso-next-textbox:#_x0000_s1046">
              <w:txbxContent>
                <w:p w:rsidR="00F9571A" w:rsidRPr="00EE5191" w:rsidRDefault="003A38EF" w:rsidP="00F9571A">
                  <w:r w:rsidRPr="00EE5191">
                    <w:rPr>
                      <w:b/>
                    </w:rPr>
                    <w:t>Art.2 :</w:t>
                  </w:r>
                  <w:r w:rsidRPr="00EE5191">
                    <w:t xml:space="preserve"> Le jour de leur déballage, et afin de rem</w:t>
                  </w:r>
                  <w:r w:rsidR="00F9571A" w:rsidRPr="00EE5191">
                    <w:t>plir le cahier d’enregistrement</w:t>
                  </w:r>
                  <w:r w:rsidR="00CF7C9B" w:rsidRPr="00EE5191">
                    <w:t xml:space="preserve"> (</w:t>
                  </w:r>
                  <w:r w:rsidR="000C23DE">
                    <w:rPr>
                      <w:b/>
                    </w:rPr>
                    <w:t>C</w:t>
                  </w:r>
                  <w:r w:rsidR="00A95623" w:rsidRPr="000C23DE">
                    <w:rPr>
                      <w:b/>
                    </w:rPr>
                    <w:t>ontrôle</w:t>
                  </w:r>
                  <w:r w:rsidR="00A95623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 xml:space="preserve"> </w:t>
                  </w:r>
                  <w:r w:rsidR="00A95623" w:rsidRPr="000C23DE">
                    <w:rPr>
                      <w:rFonts w:cs="Arial"/>
                      <w:b/>
                      <w:shd w:val="clear" w:color="auto" w:fill="FFFFFF"/>
                    </w:rPr>
                    <w:t>de </w:t>
                  </w:r>
                  <w:r w:rsidR="00A95623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>police</w:t>
                  </w:r>
                  <w:r w:rsidR="00C4794C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 xml:space="preserve"> ou de</w:t>
                  </w:r>
                  <w:r w:rsidR="00A95623" w:rsidRPr="000C23DE">
                    <w:rPr>
                      <w:rFonts w:cs="Arial"/>
                      <w:b/>
                      <w:shd w:val="clear" w:color="auto" w:fill="FFFFFF"/>
                    </w:rPr>
                    <w:t> </w:t>
                  </w:r>
                  <w:r w:rsidR="00C4794C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 xml:space="preserve"> </w:t>
                  </w:r>
                  <w:r w:rsidR="00A95623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>gendarmerie</w:t>
                  </w:r>
                  <w:r w:rsidR="00C4794C" w:rsidRP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>)</w:t>
                  </w:r>
                  <w:r w:rsidR="000C23DE">
                    <w:rPr>
                      <w:rStyle w:val="Accentuation"/>
                      <w:rFonts w:cs="Arial"/>
                      <w:b/>
                      <w:bCs/>
                      <w:i w:val="0"/>
                      <w:iCs w:val="0"/>
                      <w:shd w:val="clear" w:color="auto" w:fill="FFFFFF"/>
                    </w:rPr>
                    <w:t xml:space="preserve">           </w:t>
                  </w:r>
                  <w:r w:rsidR="00A95623" w:rsidRPr="000C23DE">
                    <w:rPr>
                      <w:b/>
                    </w:rPr>
                    <w:t xml:space="preserve"> </w:t>
                  </w:r>
                  <w:r w:rsidR="00F9571A" w:rsidRPr="00EE5191">
                    <w:rPr>
                      <w:b/>
                    </w:rPr>
                    <w:t>Les</w:t>
                  </w:r>
                  <w:r w:rsidRPr="00EE5191">
                    <w:rPr>
                      <w:b/>
                    </w:rPr>
                    <w:t xml:space="preserve"> exposants particuliers</w:t>
                  </w:r>
                  <w:r w:rsidRPr="00EE5191">
                    <w:t xml:space="preserve"> devront obligatoirement être </w:t>
                  </w:r>
                  <w:r w:rsidR="00F9571A" w:rsidRPr="00EE5191">
                    <w:t xml:space="preserve">munis d’une </w:t>
                  </w:r>
                  <w:r w:rsidR="00F9571A" w:rsidRPr="00EE5191">
                    <w:rPr>
                      <w:b/>
                    </w:rPr>
                    <w:t>pièce d’identité à jour</w:t>
                  </w:r>
                  <w:r w:rsidRPr="00EE5191">
                    <w:rPr>
                      <w:b/>
                    </w:rPr>
                    <w:t>.</w:t>
                  </w:r>
                  <w:r w:rsidR="00EE5191">
                    <w:rPr>
                      <w:b/>
                    </w:rPr>
                    <w:t xml:space="preserve">                                                                    </w:t>
                  </w:r>
                  <w:r w:rsidRPr="00EE5191">
                    <w:t xml:space="preserve"> </w:t>
                  </w:r>
                  <w:r w:rsidR="00A95623" w:rsidRPr="00EE5191">
                    <w:t xml:space="preserve">        </w:t>
                  </w:r>
                  <w:r w:rsidR="00F9571A" w:rsidRPr="00EE5191">
                    <w:rPr>
                      <w:b/>
                    </w:rPr>
                    <w:t>Les professionnels</w:t>
                  </w:r>
                  <w:r w:rsidR="00F9571A" w:rsidRPr="00EE5191">
                    <w:t xml:space="preserve"> seront munis de leur</w:t>
                  </w:r>
                  <w:r w:rsidR="00CF7C9B" w:rsidRPr="00EE5191">
                    <w:t xml:space="preserve"> </w:t>
                  </w:r>
                  <w:r w:rsidR="00F9571A" w:rsidRPr="00EE5191">
                    <w:rPr>
                      <w:b/>
                    </w:rPr>
                    <w:t>carte professionnelle. Aucun exposant ne sera accepté sans ces pièces.</w:t>
                  </w:r>
                </w:p>
                <w:p w:rsidR="00F9571A" w:rsidRDefault="00F9571A" w:rsidP="00F9571A"/>
                <w:p w:rsidR="003A38EF" w:rsidRPr="00F9571A" w:rsidRDefault="003A38EF" w:rsidP="003A38EF">
                  <w:pPr>
                    <w:rPr>
                      <w:sz w:val="20"/>
                      <w:szCs w:val="20"/>
                    </w:rPr>
                  </w:pPr>
                </w:p>
                <w:p w:rsidR="003A38EF" w:rsidRDefault="003A38EF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2" type="#_x0000_t202" style="position:absolute;margin-left:0;margin-top:168.3pt;width:566.5pt;height:133.7pt;z-index:251686912">
            <v:textbox style="mso-next-textbox:#_x0000_s1062">
              <w:txbxContent>
                <w:p w:rsidR="00CB758F" w:rsidRPr="00EE5191" w:rsidRDefault="00732B1A" w:rsidP="00CB758F">
                  <w:r w:rsidRPr="00EE5191">
                    <w:rPr>
                      <w:b/>
                    </w:rPr>
                    <w:t>Art.3:</w:t>
                  </w:r>
                  <w:r w:rsidRPr="00EE5191">
                    <w:t xml:space="preserve"> Les participants certifient sur l’honneur ne vendre à cette occasion que des objets usagés.</w:t>
                  </w:r>
                  <w:r w:rsidR="00A76D73" w:rsidRPr="00EE5191">
                    <w:t xml:space="preserve">   </w:t>
                  </w:r>
                  <w:r w:rsidR="00EE5191" w:rsidRPr="00EE5191">
                    <w:t xml:space="preserve">                                                </w:t>
                  </w:r>
                  <w:r w:rsidR="00EE5191" w:rsidRPr="00EE5191">
                    <w:rPr>
                      <w:b/>
                    </w:rPr>
                    <w:t>il devra</w:t>
                  </w:r>
                  <w:r w:rsidR="00EE5191" w:rsidRPr="00EE5191">
                    <w:rPr>
                      <w:rFonts w:ascii="Arial" w:hAnsi="Arial" w:cs="Arial"/>
                      <w:b/>
                      <w:color w:val="222222"/>
                    </w:rPr>
                    <w:t xml:space="preserve"> </w:t>
                  </w:r>
                  <w:r w:rsidR="00EE5191" w:rsidRP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>se conformer à la loi en vigueur sur les objets non autorisés à la vente</w:t>
                  </w:r>
                  <w:r w:rsidR="00A76D73" w:rsidRPr="00EE5191">
                    <w:t xml:space="preserve"> </w:t>
                  </w:r>
                  <w:r w:rsidR="00CB758F" w:rsidRPr="00EE5191">
                    <w:t xml:space="preserve">              </w:t>
                  </w:r>
                  <w:r w:rsidR="00EE5191" w:rsidRPr="00EE5191">
                    <w:t xml:space="preserve">                                                 </w:t>
                  </w:r>
                  <w:r w:rsidR="00CB758F" w:rsidRPr="00EE5191">
                    <w:t xml:space="preserve">  </w:t>
                  </w:r>
                  <w:r w:rsidR="000C23DE">
                    <w:t xml:space="preserve">               </w:t>
                  </w:r>
                  <w:r w:rsidR="00CB758F" w:rsidRPr="00EE5191">
                    <w:t xml:space="preserve">     </w:t>
                  </w:r>
                  <w:r w:rsidR="000C23DE" w:rsidRPr="000C23DE">
                    <w:t xml:space="preserve">Les participants </w:t>
                  </w:r>
                  <w:r w:rsidR="00CB758F" w:rsidRPr="000C23DE">
                    <w:t>atteste</w:t>
                  </w:r>
                  <w:r w:rsidR="000C23DE" w:rsidRPr="000C23DE">
                    <w:t>nt</w:t>
                  </w:r>
                  <w:r w:rsidR="00CB758F" w:rsidRPr="000C23DE">
                    <w:t xml:space="preserve"> également de ne pas avoir participé à deux autres manifestations de même nature  cette année          </w:t>
                  </w:r>
                  <w:r w:rsidR="00EE5191" w:rsidRPr="000C23DE">
                    <w:t xml:space="preserve">                   </w:t>
                  </w:r>
                  <w:r w:rsidR="00CB758F" w:rsidRPr="000C23DE">
                    <w:t xml:space="preserve">     et de présenter à la vente uniquement des objets personnels                                                                                            </w:t>
                  </w:r>
                  <w:r w:rsidR="00EE5191" w:rsidRPr="000C23DE">
                    <w:t xml:space="preserve">                 </w:t>
                  </w:r>
                  <w:r w:rsidR="00CB758F" w:rsidRPr="000C23DE">
                    <w:t xml:space="preserve">      </w:t>
                  </w:r>
                  <w:r w:rsidR="00CB758F" w:rsidRPr="00EE5191">
                    <w:t>*</w:t>
                  </w:r>
                  <w:r w:rsidR="00CB758F" w:rsidRPr="00EE5191">
                    <w:rPr>
                      <w:b/>
                    </w:rPr>
                    <w:t xml:space="preserve"> La vente de</w:t>
                  </w:r>
                  <w:r w:rsidR="00EE5191" w:rsidRPr="00EE5191">
                    <w:rPr>
                      <w:b/>
                    </w:rPr>
                    <w:t xml:space="preserve"> : </w:t>
                  </w:r>
                  <w:r w:rsidR="00CB758F" w:rsidRPr="00EE5191">
                    <w:rPr>
                      <w:b/>
                    </w:rPr>
                    <w:t xml:space="preserve">biens neufs - de denrées alimentaire - d’animaux </w:t>
                  </w:r>
                  <w:r w:rsidR="00603715">
                    <w:rPr>
                      <w:b/>
                    </w:rPr>
                    <w:t>,</w:t>
                  </w:r>
                  <w:r w:rsidR="00CB758F" w:rsidRPr="00EE5191">
                    <w:rPr>
                      <w:b/>
                    </w:rPr>
                    <w:t xml:space="preserve">de plantes, </w:t>
                  </w:r>
                  <w:r w:rsidR="00603715">
                    <w:rPr>
                      <w:b/>
                    </w:rPr>
                    <w:t>d’</w:t>
                  </w:r>
                  <w:r w:rsidR="00CB758F" w:rsidRPr="00EE5191">
                    <w:rPr>
                      <w:b/>
                    </w:rPr>
                    <w:t xml:space="preserve"> armes </w:t>
                  </w:r>
                  <w:r w:rsidR="00603715" w:rsidRPr="00EE5191">
                    <w:rPr>
                      <w:b/>
                    </w:rPr>
                    <w:t>n’est</w:t>
                  </w:r>
                  <w:r w:rsidR="00603715" w:rsidRPr="00EE5191">
                    <w:rPr>
                      <w:b/>
                      <w:color w:val="000000"/>
                      <w:shd w:val="clear" w:color="auto" w:fill="FFFFFF"/>
                    </w:rPr>
                    <w:t xml:space="preserve"> pas </w:t>
                  </w:r>
                  <w:r w:rsidR="00603715" w:rsidRPr="00EE5191">
                    <w:rPr>
                      <w:b/>
                    </w:rPr>
                    <w:t xml:space="preserve">autorisée.  </w:t>
                  </w:r>
                  <w:r w:rsidR="00CB758F" w:rsidRPr="00EE5191">
                    <w:rPr>
                      <w:b/>
                    </w:rPr>
                    <w:t xml:space="preserve">            </w:t>
                  </w:r>
                  <w:r w:rsidR="00EE5191" w:rsidRPr="00EE5191">
                    <w:rPr>
                      <w:b/>
                    </w:rPr>
                    <w:t xml:space="preserve">          </w:t>
                  </w:r>
                  <w:r w:rsidR="00CB758F" w:rsidRPr="00EE5191">
                    <w:rPr>
                      <w:b/>
                    </w:rPr>
                    <w:t xml:space="preserve">               </w:t>
                  </w:r>
                  <w:r w:rsidR="00EE5191">
                    <w:rPr>
                      <w:b/>
                    </w:rPr>
                    <w:t xml:space="preserve">                          </w:t>
                  </w:r>
                  <w:r w:rsidR="00CB758F" w:rsidRPr="00EE5191">
                    <w:rPr>
                      <w:b/>
                    </w:rPr>
                    <w:t xml:space="preserve">  La loi interdit  l’exposition et la vente d’objets nazis et de racisme.</w:t>
                  </w:r>
                  <w:r w:rsidR="00CB758F" w:rsidRPr="00EE5191">
                    <w:t xml:space="preserve">  </w:t>
                  </w:r>
                  <w:r w:rsidR="00603715">
                    <w:t xml:space="preserve">                                                                                                                </w:t>
                  </w:r>
                  <w:r w:rsidR="0012631D" w:rsidRPr="0012631D">
                    <w:rPr>
                      <w:color w:val="000000"/>
                      <w:shd w:val="clear" w:color="auto" w:fill="FFFFFF"/>
                    </w:rPr>
                    <w:t>Les participants s'engagent à installer des stands propres et à respecter l</w:t>
                  </w:r>
                  <w:r w:rsidR="00603715">
                    <w:rPr>
                      <w:color w:val="000000"/>
                      <w:shd w:val="clear" w:color="auto" w:fill="FFFFFF"/>
                    </w:rPr>
                    <w:t xml:space="preserve">es lieux mis à leur disposition                                           </w:t>
                  </w:r>
                  <w:r w:rsidR="0012631D" w:rsidRPr="0012631D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="00603715">
                    <w:rPr>
                      <w:color w:val="000000"/>
                      <w:shd w:val="clear" w:color="auto" w:fill="FFFFFF"/>
                    </w:rPr>
                    <w:t>et respecter</w:t>
                  </w:r>
                  <w:r w:rsidR="0012631D" w:rsidRPr="0012631D">
                    <w:rPr>
                      <w:color w:val="000000"/>
                      <w:shd w:val="clear" w:color="auto" w:fill="FFFFFF"/>
                    </w:rPr>
                    <w:t xml:space="preserve"> les horaires de l'événement.</w:t>
                  </w:r>
                  <w:r w:rsidR="00CB758F" w:rsidRPr="0012631D">
                    <w:t xml:space="preserve">                                                                                                                                                                     </w:t>
                  </w:r>
                  <w:r w:rsidR="00CB758F" w:rsidRPr="0012631D">
                    <w:rPr>
                      <w:b/>
                      <w:color w:val="000000"/>
                      <w:shd w:val="clear" w:color="auto" w:fill="FFFFFF"/>
                    </w:rPr>
                    <w:t xml:space="preserve">                                      </w:t>
                  </w:r>
                </w:p>
                <w:p w:rsidR="00CB758F" w:rsidRDefault="00CB758F" w:rsidP="00CB758F"/>
                <w:p w:rsidR="00732B1A" w:rsidRDefault="00732B1A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50" type="#_x0000_t202" style="position:absolute;margin-left:0;margin-top:302pt;width:566.5pt;height:52.35pt;z-index:251678720">
            <v:textbox style="mso-next-textbox:#_x0000_s1050">
              <w:txbxContent>
                <w:p w:rsidR="008406EB" w:rsidRPr="00EE5191" w:rsidRDefault="00D92C77" w:rsidP="008406EB">
                  <w:pPr>
                    <w:rPr>
                      <w:b/>
                    </w:rPr>
                  </w:pPr>
                  <w:r w:rsidRPr="00EE5191">
                    <w:rPr>
                      <w:b/>
                    </w:rPr>
                    <w:t xml:space="preserve">Art. </w:t>
                  </w:r>
                  <w:r w:rsidR="002C0281" w:rsidRPr="00EE5191">
                    <w:rPr>
                      <w:b/>
                    </w:rPr>
                    <w:t>4</w:t>
                  </w:r>
                  <w:r w:rsidRPr="00EE5191">
                    <w:rPr>
                      <w:b/>
                    </w:rPr>
                    <w:t xml:space="preserve"> :</w:t>
                  </w:r>
                  <w:r w:rsidRPr="00EE5191">
                    <w:t xml:space="preserve"> Les objets exposés demeurent sous l’entière responsabilité de leur propriétaire et seront assurés</w:t>
                  </w:r>
                  <w:r w:rsidR="00EE5191">
                    <w:t xml:space="preserve"> </w:t>
                  </w:r>
                  <w:r w:rsidRPr="00EE5191">
                    <w:t xml:space="preserve"> par leu</w:t>
                  </w:r>
                  <w:r w:rsidR="008E2DDD" w:rsidRPr="00EE5191">
                    <w:t>r soin</w:t>
                  </w:r>
                  <w:proofErr w:type="gramStart"/>
                  <w:r w:rsidR="008E2DDD" w:rsidRPr="00EE5191">
                    <w:t>,</w:t>
                  </w:r>
                  <w:r w:rsidR="002A63C7" w:rsidRP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>.</w:t>
                  </w:r>
                  <w:proofErr w:type="gramEnd"/>
                  <w:r w:rsidR="008406EB" w:rsidRP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 xml:space="preserve">                                            </w:t>
                  </w:r>
                  <w:r w:rsidR="00EE5191" w:rsidRP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 xml:space="preserve">                                                                                                                        </w:t>
                  </w:r>
                  <w:r w:rsid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 xml:space="preserve">                                          </w:t>
                  </w:r>
                  <w:r w:rsidR="00EE5191" w:rsidRPr="00EE5191">
                    <w:rPr>
                      <w:rFonts w:eastAsia="Times New Roman" w:cs="Arial"/>
                      <w:b/>
                      <w:color w:val="222222"/>
                      <w:lang w:eastAsia="fr-FR"/>
                    </w:rPr>
                    <w:t xml:space="preserve">        </w:t>
                  </w:r>
                  <w:r w:rsidR="008406EB" w:rsidRPr="00EE5191">
                    <w:rPr>
                      <w:b/>
                    </w:rPr>
                    <w:t xml:space="preserve">L’organisateur décline toute responsabilité en cas de vol, perte ou détérioration pouvant survenir   </w:t>
                  </w:r>
                  <w:r w:rsidR="00EE5191">
                    <w:rPr>
                      <w:b/>
                    </w:rPr>
                    <w:t xml:space="preserve">                              </w:t>
                  </w:r>
                  <w:r w:rsidR="008406EB" w:rsidRPr="00EE5191">
                    <w:rPr>
                      <w:b/>
                    </w:rPr>
                    <w:t xml:space="preserve">                      sur les stands ou dans le périmètre de la manifestation.</w:t>
                  </w:r>
                </w:p>
                <w:p w:rsidR="008E2DDD" w:rsidRPr="008E2DDD" w:rsidRDefault="008406EB" w:rsidP="008E2DDD">
                  <w:pPr>
                    <w:shd w:val="clear" w:color="auto" w:fill="FFFFFF"/>
                    <w:spacing w:line="310" w:lineRule="atLeast"/>
                    <w:textAlignment w:val="top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fr-FR"/>
                    </w:rPr>
                  </w:pPr>
                  <w:r w:rsidRPr="008E2DDD"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D92C77" w:rsidRDefault="00D92C77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48" type="#_x0000_t202" style="position:absolute;margin-left:0;margin-top:354.35pt;width:566.5pt;height:97.2pt;z-index:251676672">
            <v:textbox style="mso-next-textbox:#_x0000_s1048">
              <w:txbxContent>
                <w:p w:rsidR="004064B4" w:rsidRPr="000C23DE" w:rsidRDefault="003A38EF" w:rsidP="004064B4">
                  <w:r w:rsidRPr="000C23DE">
                    <w:rPr>
                      <w:b/>
                    </w:rPr>
                    <w:t>Art.</w:t>
                  </w:r>
                  <w:r w:rsidR="002C0281" w:rsidRPr="000C23DE">
                    <w:rPr>
                      <w:b/>
                    </w:rPr>
                    <w:t>5</w:t>
                  </w:r>
                  <w:r w:rsidRPr="000C23DE">
                    <w:rPr>
                      <w:b/>
                    </w:rPr>
                    <w:t xml:space="preserve"> :</w:t>
                  </w:r>
                  <w:r w:rsidRPr="000C23DE">
                    <w:t xml:space="preserve"> Les emplacements sont attribués par l’organisateur Le déballage se fera à partir de</w:t>
                  </w:r>
                  <w:r w:rsidR="000C23DE" w:rsidRPr="000C23DE">
                    <w:rPr>
                      <w:b/>
                    </w:rPr>
                    <w:t>7</w:t>
                  </w:r>
                  <w:r w:rsidRPr="000C23DE">
                    <w:rPr>
                      <w:b/>
                    </w:rPr>
                    <w:t xml:space="preserve"> h </w:t>
                  </w:r>
                  <w:r w:rsidR="00D12956" w:rsidRPr="000C23DE">
                    <w:rPr>
                      <w:b/>
                    </w:rPr>
                    <w:t>3</w:t>
                  </w:r>
                  <w:r w:rsidRPr="000C23DE">
                    <w:rPr>
                      <w:b/>
                    </w:rPr>
                    <w:t>0</w:t>
                  </w:r>
                  <w:r w:rsidRPr="000C23DE">
                    <w:t>.</w:t>
                  </w:r>
                  <w:r w:rsidR="00D92C77" w:rsidRPr="000C23DE">
                    <w:t xml:space="preserve"> </w:t>
                  </w:r>
                  <w:r w:rsidRPr="000C23DE">
                    <w:t xml:space="preserve"> </w:t>
                  </w:r>
                  <w:r w:rsidR="004C1430" w:rsidRPr="000C23DE">
                    <w:t xml:space="preserve">       </w:t>
                  </w:r>
                  <w:r w:rsidR="000C23DE">
                    <w:t xml:space="preserve">                                       </w:t>
                  </w:r>
                  <w:r w:rsidR="004C1430" w:rsidRPr="000C23DE">
                    <w:t xml:space="preserve">                 </w:t>
                  </w:r>
                  <w:r w:rsidR="000C23DE" w:rsidRPr="000C23DE">
                    <w:t xml:space="preserve"> </w:t>
                  </w:r>
                  <w:r w:rsidR="004C1430" w:rsidRPr="000C23DE">
                    <w:t xml:space="preserve"> </w:t>
                  </w:r>
                  <w:r w:rsidRPr="000C23DE">
                    <w:rPr>
                      <w:b/>
                    </w:rPr>
                    <w:t>Il est interdit de</w:t>
                  </w:r>
                  <w:r w:rsidR="00A76D73" w:rsidRPr="000C23DE">
                    <w:rPr>
                      <w:b/>
                    </w:rPr>
                    <w:t xml:space="preserve"> déballer sans autorisation de</w:t>
                  </w:r>
                  <w:r w:rsidR="00317C09" w:rsidRPr="000C23DE">
                    <w:rPr>
                      <w:b/>
                    </w:rPr>
                    <w:t xml:space="preserve"> celui-ci</w:t>
                  </w:r>
                  <w:r w:rsidR="00317C09" w:rsidRPr="000C23DE">
                    <w:t xml:space="preserve"> ou de</w:t>
                  </w:r>
                  <w:r w:rsidRPr="000C23DE">
                    <w:t xml:space="preserve"> modifier la disposition des emplacements</w:t>
                  </w:r>
                  <w:r w:rsidR="00317C09" w:rsidRPr="000C23DE">
                    <w:t>,</w:t>
                  </w:r>
                  <w:r w:rsidR="00BF14DC" w:rsidRPr="000C23DE">
                    <w:t xml:space="preserve">    </w:t>
                  </w:r>
                  <w:r w:rsidR="000C23DE">
                    <w:t xml:space="preserve">                       </w:t>
                  </w:r>
                  <w:r w:rsidR="00BF14DC" w:rsidRPr="000C23DE">
                    <w:t xml:space="preserve">              </w:t>
                  </w:r>
                  <w:r w:rsidRPr="000C23DE">
                    <w:t xml:space="preserve"> se</w:t>
                  </w:r>
                  <w:r w:rsidR="00732B1A" w:rsidRPr="000C23DE">
                    <w:t>ul l’organisateur sera habilité</w:t>
                  </w:r>
                  <w:r w:rsidRPr="000C23DE">
                    <w:t xml:space="preserve"> </w:t>
                  </w:r>
                  <w:r w:rsidR="00317C09" w:rsidRPr="000C23DE">
                    <w:t>à le faire</w:t>
                  </w:r>
                  <w:r w:rsidRPr="000C23DE">
                    <w:t xml:space="preserve"> si nécessaire. Il se réserve le droit d’exclure tout exposant, </w:t>
                  </w:r>
                  <w:r w:rsidR="00BF14DC" w:rsidRPr="000C23DE">
                    <w:t xml:space="preserve">             </w:t>
                  </w:r>
                  <w:r w:rsidR="000C23DE">
                    <w:t xml:space="preserve">                             </w:t>
                  </w:r>
                  <w:r w:rsidR="00BF14DC" w:rsidRPr="000C23DE">
                    <w:t xml:space="preserve">            </w:t>
                  </w:r>
                  <w:r w:rsidRPr="000C23DE">
                    <w:t>qui trouble</w:t>
                  </w:r>
                  <w:r w:rsidR="00732B1A" w:rsidRPr="000C23DE">
                    <w:t>rait</w:t>
                  </w:r>
                  <w:r w:rsidR="00D12956" w:rsidRPr="000C23DE">
                    <w:t xml:space="preserve"> </w:t>
                  </w:r>
                  <w:r w:rsidRPr="000C23DE">
                    <w:t>le bon ordre ou la moralité de la manifestation.</w:t>
                  </w:r>
                  <w:r w:rsidR="004064B4" w:rsidRPr="000C23DE">
                    <w:rPr>
                      <w:b/>
                    </w:rPr>
                    <w:t xml:space="preserve">                                                                                                                                     </w:t>
                  </w:r>
                  <w:r w:rsidR="004064B4" w:rsidRPr="000C23DE">
                    <w:t xml:space="preserve">L’exposant est prié de laisser l’endroit qu’il a occupé dans un état propre sans poubelle ni </w:t>
                  </w:r>
                  <w:r w:rsidR="002C0281" w:rsidRPr="000C23DE">
                    <w:t>objet.</w:t>
                  </w:r>
                  <w:r w:rsidR="00BF14DC" w:rsidRPr="000C23DE">
                    <w:t xml:space="preserve">                     </w:t>
                  </w:r>
                  <w:r w:rsidR="000C23DE">
                    <w:t xml:space="preserve">                     </w:t>
                  </w:r>
                  <w:r w:rsidR="00BF14DC" w:rsidRPr="000C23DE">
                    <w:t xml:space="preserve">             </w:t>
                  </w:r>
                  <w:r w:rsidR="002C0281" w:rsidRPr="000C23DE">
                    <w:rPr>
                      <w:b/>
                    </w:rPr>
                    <w:t>Tout exposant s’engage à ne pas remballer avant 1</w:t>
                  </w:r>
                  <w:r w:rsidR="000C23DE" w:rsidRPr="000C23DE">
                    <w:rPr>
                      <w:b/>
                    </w:rPr>
                    <w:t>6</w:t>
                  </w:r>
                  <w:r w:rsidR="002C0281" w:rsidRPr="000C23DE">
                    <w:rPr>
                      <w:b/>
                    </w:rPr>
                    <w:t xml:space="preserve"> h </w:t>
                  </w:r>
                  <w:r w:rsidR="00BF14DC" w:rsidRPr="000C23DE">
                    <w:t xml:space="preserve"> </w:t>
                  </w:r>
                  <w:r w:rsidR="004064B4" w:rsidRPr="000C23DE">
                    <w:t xml:space="preserve"> </w:t>
                  </w:r>
                  <w:r w:rsidR="002C0281" w:rsidRPr="000C23DE">
                    <w:t>et devra</w:t>
                  </w:r>
                  <w:r w:rsidR="002C0281" w:rsidRPr="000C23DE">
                    <w:rPr>
                      <w:b/>
                    </w:rPr>
                    <w:t xml:space="preserve"> </w:t>
                  </w:r>
                  <w:r w:rsidR="004064B4" w:rsidRPr="000C23DE">
                    <w:t xml:space="preserve">le libérer au plus tard à </w:t>
                  </w:r>
                  <w:r w:rsidR="004064B4" w:rsidRPr="000C23DE">
                    <w:rPr>
                      <w:b/>
                    </w:rPr>
                    <w:t>1</w:t>
                  </w:r>
                  <w:r w:rsidR="000C23DE" w:rsidRPr="000C23DE">
                    <w:rPr>
                      <w:b/>
                    </w:rPr>
                    <w:t>7</w:t>
                  </w:r>
                  <w:r w:rsidR="004064B4" w:rsidRPr="000C23DE">
                    <w:rPr>
                      <w:b/>
                    </w:rPr>
                    <w:t xml:space="preserve"> h. </w:t>
                  </w:r>
                </w:p>
                <w:p w:rsidR="003A38EF" w:rsidRPr="008E2DDD" w:rsidRDefault="003A38EF" w:rsidP="003A38EF">
                  <w:pPr>
                    <w:rPr>
                      <w:sz w:val="24"/>
                      <w:szCs w:val="24"/>
                    </w:rPr>
                  </w:pPr>
                </w:p>
                <w:p w:rsidR="003A38EF" w:rsidRDefault="003A38EF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3" type="#_x0000_t202" style="position:absolute;margin-left:0;margin-top:451.55pt;width:566.5pt;height:69.4pt;z-index:251687936">
            <v:textbox style="mso-next-textbox:#_x0000_s1063">
              <w:txbxContent>
                <w:p w:rsidR="00F86921" w:rsidRPr="000C23DE" w:rsidRDefault="00F86921" w:rsidP="00F86921">
                  <w:r w:rsidRPr="000C23DE">
                    <w:rPr>
                      <w:b/>
                    </w:rPr>
                    <w:t>Art.</w:t>
                  </w:r>
                  <w:r w:rsidR="00234D58" w:rsidRPr="000C23DE">
                    <w:rPr>
                      <w:b/>
                    </w:rPr>
                    <w:t xml:space="preserve"> </w:t>
                  </w:r>
                  <w:r w:rsidR="00603715">
                    <w:rPr>
                      <w:b/>
                    </w:rPr>
                    <w:t>6</w:t>
                  </w:r>
                  <w:r w:rsidRPr="000C23DE">
                    <w:rPr>
                      <w:b/>
                    </w:rPr>
                    <w:t xml:space="preserve"> :</w:t>
                  </w:r>
                  <w:r w:rsidRPr="000C23DE">
                    <w:t xml:space="preserve"> Les exposants sont civilement responsables vis-à-vis des tiers pour tout accident, dommage ou perte qu’eux </w:t>
                  </w:r>
                  <w:r w:rsidR="004B48DF">
                    <w:t xml:space="preserve">                     </w:t>
                  </w:r>
                  <w:r w:rsidRPr="000C23DE">
                    <w:t>ou leur étal pourrai</w:t>
                  </w:r>
                  <w:r w:rsidR="004B48DF">
                    <w:t>en</w:t>
                  </w:r>
                  <w:r w:rsidRPr="000C23DE">
                    <w:t>t causer. L’organisateur n’encourt aucune respo</w:t>
                  </w:r>
                  <w:r w:rsidR="004B48DF">
                    <w:t>nsabilité quant aux préjudices,</w:t>
                  </w:r>
                  <w:r w:rsidR="00BF14DC" w:rsidRPr="000C23DE">
                    <w:t xml:space="preserve"> </w:t>
                  </w:r>
                  <w:r w:rsidRPr="000C23DE">
                    <w:t>de quelques natures qu’ils soient, que l’exposant pourrait subir suite à la dégradation volontaire ou non</w:t>
                  </w:r>
                  <w:r w:rsidR="000C23DE">
                    <w:t xml:space="preserve"> </w:t>
                  </w:r>
                  <w:r w:rsidRPr="000C23DE">
                    <w:t>du matériel placé sur le voie publique ou ceux qui seraient occasionnés</w:t>
                  </w:r>
                  <w:r w:rsidR="008E2DDD" w:rsidRPr="000C23DE">
                    <w:t xml:space="preserve"> </w:t>
                  </w:r>
                  <w:r w:rsidRPr="000C23DE">
                    <w:t>à des tiers.</w:t>
                  </w:r>
                </w:p>
                <w:p w:rsidR="00F86921" w:rsidRDefault="00F86921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5" type="#_x0000_t202" style="position:absolute;margin-left:0;margin-top:520.95pt;width:566.5pt;height:34.4pt;z-index:251689984">
            <v:textbox style="mso-next-textbox:#_x0000_s1065">
              <w:txbxContent>
                <w:p w:rsidR="00F86921" w:rsidRPr="00603715" w:rsidRDefault="00F86921">
                  <w:r w:rsidRPr="00603715">
                    <w:rPr>
                      <w:b/>
                    </w:rPr>
                    <w:t>Art.</w:t>
                  </w:r>
                  <w:r w:rsidR="004064B4" w:rsidRPr="00603715">
                    <w:rPr>
                      <w:b/>
                    </w:rPr>
                    <w:t xml:space="preserve"> </w:t>
                  </w:r>
                  <w:r w:rsidR="00603715">
                    <w:rPr>
                      <w:b/>
                    </w:rPr>
                    <w:t>7</w:t>
                  </w:r>
                  <w:r w:rsidR="004064B4" w:rsidRPr="00603715">
                    <w:rPr>
                      <w:b/>
                    </w:rPr>
                    <w:t xml:space="preserve"> </w:t>
                  </w:r>
                  <w:r w:rsidRPr="00603715">
                    <w:rPr>
                      <w:b/>
                    </w:rPr>
                    <w:t>:</w:t>
                  </w:r>
                  <w:r w:rsidRPr="00603715">
                    <w:t xml:space="preserve"> </w:t>
                  </w:r>
                  <w:r w:rsidR="00F44B97" w:rsidRPr="00603715">
                    <w:rPr>
                      <w:b/>
                    </w:rPr>
                    <w:t xml:space="preserve">INSCRIPTION SUR PLACE   </w:t>
                  </w:r>
                  <w:r w:rsidR="00F44B97" w:rsidRPr="00603715">
                    <w:t xml:space="preserve">                                                                                                                               </w:t>
                  </w:r>
                  <w:r w:rsidR="00603715">
                    <w:t xml:space="preserve">                     </w:t>
                  </w:r>
                  <w:r w:rsidR="00F44B97" w:rsidRPr="00603715">
                    <w:t xml:space="preserve">                  </w:t>
                  </w:r>
                  <w:r w:rsidRPr="00603715">
                    <w:t>Aucun remboursement d’emplacement ne sera effectué quel</w:t>
                  </w:r>
                  <w:r w:rsidR="003C41C2" w:rsidRPr="00603715">
                    <w:t>le</w:t>
                  </w:r>
                  <w:r w:rsidRPr="00603715">
                    <w:t xml:space="preserve"> que soit la raison</w:t>
                  </w:r>
                  <w:r w:rsidR="003C41C2" w:rsidRPr="00603715">
                    <w:t xml:space="preserve"> (</w:t>
                  </w:r>
                  <w:r w:rsidR="004C1430" w:rsidRPr="00603715">
                    <w:rPr>
                      <w:rFonts w:cs="Arial"/>
                      <w:b/>
                      <w:bCs/>
                      <w:color w:val="222222"/>
                      <w:shd w:val="clear" w:color="auto" w:fill="FFFFFF"/>
                    </w:rPr>
                    <w:t xml:space="preserve">intempéries </w:t>
                  </w:r>
                  <w:r w:rsidR="003C41C2" w:rsidRPr="00603715">
                    <w:t>etc.)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7" type="#_x0000_t202" style="position:absolute;margin-left:0;margin-top:555.35pt;width:566.5pt;height:20.65pt;z-index:251692032">
            <v:textbox style="mso-next-textbox:#_x0000_s1067">
              <w:txbxContent>
                <w:p w:rsidR="00F07AA3" w:rsidRPr="004B48DF" w:rsidRDefault="00F07AA3" w:rsidP="00CB758F">
                  <w:pPr>
                    <w:jc w:val="center"/>
                    <w:rPr>
                      <w:sz w:val="28"/>
                      <w:szCs w:val="28"/>
                    </w:rPr>
                  </w:pPr>
                  <w:r w:rsidRPr="004B48DF">
                    <w:rPr>
                      <w:b/>
                      <w:sz w:val="28"/>
                      <w:szCs w:val="28"/>
                    </w:rPr>
                    <w:t>A COMP</w:t>
                  </w:r>
                  <w:r w:rsidR="001E7ABF" w:rsidRPr="004B48DF">
                    <w:rPr>
                      <w:b/>
                      <w:sz w:val="28"/>
                      <w:szCs w:val="28"/>
                    </w:rPr>
                    <w:t>L</w:t>
                  </w:r>
                  <w:r w:rsidRPr="004B48DF">
                    <w:rPr>
                      <w:b/>
                      <w:sz w:val="28"/>
                      <w:szCs w:val="28"/>
                    </w:rPr>
                    <w:t>ETER</w:t>
                  </w:r>
                  <w:r w:rsidR="00A51010" w:rsidRPr="004B48DF">
                    <w:rPr>
                      <w:b/>
                      <w:sz w:val="28"/>
                      <w:szCs w:val="28"/>
                    </w:rPr>
                    <w:t xml:space="preserve"> ci-dessous </w:t>
                  </w:r>
                  <w:r w:rsidRPr="004B48DF">
                    <w:rPr>
                      <w:b/>
                      <w:sz w:val="28"/>
                      <w:szCs w:val="28"/>
                    </w:rPr>
                    <w:t xml:space="preserve"> LISIBLEMENT</w:t>
                  </w:r>
                  <w:r w:rsidR="00234D58" w:rsidRPr="004B48DF">
                    <w:rPr>
                      <w:b/>
                      <w:sz w:val="28"/>
                      <w:szCs w:val="28"/>
                    </w:rPr>
                    <w:t xml:space="preserve"> en majuscule</w:t>
                  </w:r>
                </w:p>
                <w:p w:rsidR="00F07AA3" w:rsidRDefault="00F07AA3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4" type="#_x0000_t202" style="position:absolute;margin-left:0;margin-top:675pt;width:60.5pt;height:45pt;z-index:251698176">
            <v:textbox style="mso-next-textbox:#_x0000_s1074">
              <w:txbxContent>
                <w:p w:rsidR="00666648" w:rsidRDefault="00666648">
                  <w:r>
                    <w:rPr>
                      <w:b/>
                      <w:sz w:val="24"/>
                      <w:szCs w:val="24"/>
                    </w:rPr>
                    <w:t xml:space="preserve">N°  de tel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3" type="#_x0000_t202" style="position:absolute;margin-left:60.5pt;margin-top:675pt;width:231pt;height:45pt;z-index:251697152">
            <v:textbox style="mso-next-textbox:#_x0000_s1073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53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  <w:gridCol w:w="454"/>
                    <w:gridCol w:w="454"/>
                  </w:tblGrid>
                  <w:tr w:rsidR="00666648" w:rsidTr="00666648">
                    <w:trPr>
                      <w:trHeight w:val="617"/>
                    </w:trPr>
                    <w:tc>
                      <w:tcPr>
                        <w:tcW w:w="556" w:type="dxa"/>
                      </w:tcPr>
                      <w:p w:rsidR="00666648" w:rsidRDefault="00666648">
                        <w:r>
                          <w:t xml:space="preserve"> </w:t>
                        </w:r>
                      </w:p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6" w:type="dxa"/>
                      </w:tcPr>
                      <w:p w:rsidR="00666648" w:rsidRDefault="00666648"/>
                    </w:tc>
                    <w:tc>
                      <w:tcPr>
                        <w:tcW w:w="557" w:type="dxa"/>
                      </w:tcPr>
                      <w:p w:rsidR="00666648" w:rsidRDefault="00666648"/>
                    </w:tc>
                    <w:tc>
                      <w:tcPr>
                        <w:tcW w:w="557" w:type="dxa"/>
                      </w:tcPr>
                      <w:p w:rsidR="00666648" w:rsidRDefault="00666648"/>
                    </w:tc>
                  </w:tr>
                </w:tbl>
                <w:p w:rsidR="00666648" w:rsidRDefault="00666648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0" type="#_x0000_t202" style="position:absolute;margin-left:0;margin-top:10in;width:566.5pt;height:36pt;z-index:251695104">
            <v:textbox style="mso-next-textbox:#_x0000_s1070">
              <w:txbxContent>
                <w:p w:rsidR="009176FF" w:rsidRDefault="003B4FCF" w:rsidP="009176FF">
                  <w:r w:rsidRPr="00F07AA3">
                    <w:rPr>
                      <w:b/>
                      <w:sz w:val="24"/>
                      <w:szCs w:val="24"/>
                    </w:rPr>
                    <w:t>Pièce</w:t>
                  </w:r>
                  <w:r w:rsidR="00FE3906">
                    <w:rPr>
                      <w:b/>
                      <w:sz w:val="24"/>
                      <w:szCs w:val="24"/>
                    </w:rPr>
                    <w:t xml:space="preserve"> d’identité       </w:t>
                  </w:r>
                  <w:r w:rsidR="009176FF">
                    <w:rPr>
                      <w:b/>
                      <w:sz w:val="24"/>
                      <w:szCs w:val="24"/>
                    </w:rPr>
                    <w:t xml:space="preserve">              </w:t>
                  </w:r>
                  <w:r w:rsidR="00FE3906">
                    <w:rPr>
                      <w:b/>
                      <w:sz w:val="24"/>
                      <w:szCs w:val="24"/>
                    </w:rPr>
                    <w:t xml:space="preserve"> N° </w:t>
                  </w:r>
                  <w:r w:rsidR="009176FF">
                    <w:rPr>
                      <w:b/>
                      <w:sz w:val="24"/>
                      <w:szCs w:val="24"/>
                    </w:rPr>
                    <w:t xml:space="preserve">                                                 Del le          /          /                 par                                                                                              </w:t>
                  </w:r>
                </w:p>
                <w:p w:rsidR="00FE3906" w:rsidRDefault="009176F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  <w:r w:rsidR="00FE3906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5" type="#_x0000_t202" style="position:absolute;margin-left:291.5pt;margin-top:675pt;width:275pt;height:45pt;z-index:251699200">
            <v:textbox style="mso-next-textbox:#_x0000_s1075">
              <w:txbxContent>
                <w:p w:rsidR="00666648" w:rsidRPr="00666648" w:rsidRDefault="00666648">
                  <w:pPr>
                    <w:rPr>
                      <w:b/>
                      <w:sz w:val="28"/>
                      <w:szCs w:val="28"/>
                    </w:rPr>
                  </w:pPr>
                  <w:r w:rsidRPr="00666648">
                    <w:rPr>
                      <w:b/>
                      <w:sz w:val="28"/>
                      <w:szCs w:val="28"/>
                    </w:rPr>
                    <w:t>Adresse mail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8" type="#_x0000_t202" style="position:absolute;margin-left:0;margin-top:8in;width:566.5pt;height:36pt;z-index:251693056">
            <v:textbox style="mso-next-textbox:#_x0000_s1068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22"/>
                    <w:gridCol w:w="435"/>
                    <w:gridCol w:w="435"/>
                    <w:gridCol w:w="435"/>
                    <w:gridCol w:w="435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  <w:gridCol w:w="434"/>
                  </w:tblGrid>
                  <w:tr w:rsidR="00F07AA3" w:rsidTr="00F07AA3">
                    <w:trPr>
                      <w:trHeight w:val="530"/>
                    </w:trPr>
                    <w:tc>
                      <w:tcPr>
                        <w:tcW w:w="441" w:type="dxa"/>
                      </w:tcPr>
                      <w:p w:rsidR="00F07AA3" w:rsidRDefault="00CB758F">
                        <w:r w:rsidRPr="00234D58">
                          <w:rPr>
                            <w:b/>
                            <w:sz w:val="32"/>
                            <w:szCs w:val="32"/>
                          </w:rPr>
                          <w:t>nom</w:t>
                        </w:r>
                      </w:p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1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  <w:tc>
                      <w:tcPr>
                        <w:tcW w:w="442" w:type="dxa"/>
                      </w:tcPr>
                      <w:p w:rsidR="00F07AA3" w:rsidRDefault="00F07AA3"/>
                    </w:tc>
                  </w:tr>
                </w:tbl>
                <w:p w:rsidR="00F07AA3" w:rsidRDefault="00F07AA3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69" type="#_x0000_t202" style="position:absolute;margin-left:0;margin-top:612pt;width:566.5pt;height:36pt;z-index:251694080">
            <v:textbox style="mso-next-textbox:#_x0000_s1069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267"/>
                    <w:gridCol w:w="414"/>
                    <w:gridCol w:w="414"/>
                    <w:gridCol w:w="415"/>
                    <w:gridCol w:w="415"/>
                    <w:gridCol w:w="415"/>
                    <w:gridCol w:w="415"/>
                    <w:gridCol w:w="415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 w:rsidR="00F07AA3" w:rsidTr="00F07AA3">
                    <w:trPr>
                      <w:trHeight w:val="529"/>
                    </w:trPr>
                    <w:tc>
                      <w:tcPr>
                        <w:tcW w:w="441" w:type="dxa"/>
                      </w:tcPr>
                      <w:p w:rsidR="00F07AA3" w:rsidRDefault="00CB758F" w:rsidP="00F07AA3">
                        <w:pPr>
                          <w:jc w:val="center"/>
                        </w:pPr>
                        <w:r w:rsidRPr="00234D58">
                          <w:rPr>
                            <w:b/>
                            <w:sz w:val="32"/>
                            <w:szCs w:val="32"/>
                          </w:rPr>
                          <w:t>prénom</w:t>
                        </w: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1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  <w:tc>
                      <w:tcPr>
                        <w:tcW w:w="442" w:type="dxa"/>
                      </w:tcPr>
                      <w:p w:rsidR="00F07AA3" w:rsidRDefault="00F07AA3" w:rsidP="00F07AA3">
                        <w:pPr>
                          <w:jc w:val="center"/>
                        </w:pPr>
                      </w:p>
                    </w:tc>
                  </w:tr>
                </w:tbl>
                <w:p w:rsidR="00F07AA3" w:rsidRDefault="00F07AA3" w:rsidP="00F07AA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6" type="#_x0000_t202" style="position:absolute;margin-left:0;margin-top:9in;width:566.5pt;height:27pt;z-index:251700224">
            <v:textbox style="mso-next-textbox:#_x0000_s1076">
              <w:txbxContent>
                <w:p w:rsidR="003C41C2" w:rsidRDefault="003C41C2">
                  <w:r w:rsidRPr="00F07AA3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dresse :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9" type="#_x0000_t202" style="position:absolute;margin-left:456.5pt;margin-top:756pt;width:110pt;height:54pt;z-index:251702272">
            <v:textbox style="mso-next-textbox:#_x0000_s1079">
              <w:txbxContent>
                <w:p w:rsidR="009176FF" w:rsidRDefault="009176FF">
                  <w:r w:rsidRPr="00FE3906"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71" type="#_x0000_t202" style="position:absolute;margin-left:0;margin-top:756pt;width:566.5pt;height:54pt;z-index:251696128">
            <v:textbox style="mso-next-textbox:#_x0000_s1071">
              <w:txbxContent>
                <w:p w:rsidR="00FE3906" w:rsidRDefault="005F3953" w:rsidP="00FE390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="00FE3906" w:rsidRPr="00FE3906">
                    <w:rPr>
                      <w:b/>
                      <w:sz w:val="24"/>
                      <w:szCs w:val="24"/>
                    </w:rPr>
                    <w:t>Je certifie avoir pris connaissance</w:t>
                  </w:r>
                  <w:r w:rsidR="00FE390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E3906" w:rsidRPr="00FE3906">
                    <w:rPr>
                      <w:b/>
                      <w:sz w:val="24"/>
                      <w:szCs w:val="24"/>
                    </w:rPr>
                    <w:t xml:space="preserve">du règlement intérieur et de me conformer  à celui-ci.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176FF" w:rsidRPr="00FE3906" w:rsidRDefault="00FE3906" w:rsidP="009176FF">
                  <w:pPr>
                    <w:rPr>
                      <w:b/>
                      <w:sz w:val="24"/>
                      <w:szCs w:val="24"/>
                    </w:rPr>
                  </w:pPr>
                  <w:r w:rsidRPr="00FE3906">
                    <w:rPr>
                      <w:b/>
                      <w:sz w:val="24"/>
                      <w:szCs w:val="24"/>
                    </w:rPr>
                    <w:t xml:space="preserve">Le    </w:t>
                  </w:r>
                  <w:r w:rsidR="008406E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F752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8406E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FE3906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A97958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C0281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FE3906">
                    <w:rPr>
                      <w:b/>
                      <w:sz w:val="24"/>
                      <w:szCs w:val="24"/>
                    </w:rPr>
                    <w:t xml:space="preserve">   /       </w:t>
                  </w:r>
                  <w:r w:rsidR="008406E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A979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F752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979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C0281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A979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406E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E3906">
                    <w:rPr>
                      <w:b/>
                      <w:sz w:val="24"/>
                      <w:szCs w:val="24"/>
                    </w:rPr>
                    <w:t xml:space="preserve">  / </w:t>
                  </w:r>
                  <w:r w:rsidR="002C028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F752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C028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E3906">
                    <w:rPr>
                      <w:b/>
                      <w:sz w:val="24"/>
                      <w:szCs w:val="24"/>
                    </w:rPr>
                    <w:t>20</w:t>
                  </w:r>
                  <w:r w:rsidR="001F752A">
                    <w:rPr>
                      <w:b/>
                      <w:sz w:val="24"/>
                      <w:szCs w:val="24"/>
                    </w:rPr>
                    <w:t xml:space="preserve">20   </w:t>
                  </w:r>
                  <w:r w:rsidRPr="00FE3906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2C028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E3906">
                    <w:rPr>
                      <w:b/>
                      <w:sz w:val="24"/>
                      <w:szCs w:val="24"/>
                    </w:rPr>
                    <w:t xml:space="preserve"> à</w:t>
                  </w: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9176FF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9176FF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</w:t>
                  </w:r>
                </w:p>
                <w:p w:rsidR="00FE3906" w:rsidRDefault="009176FF" w:rsidP="00FE390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</w:t>
                  </w:r>
                </w:p>
                <w:p w:rsidR="00FE3906" w:rsidRDefault="00FE3906" w:rsidP="00FE390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E3906" w:rsidRDefault="00FE3906"/>
              </w:txbxContent>
            </v:textbox>
          </v:shape>
        </w:pict>
      </w:r>
    </w:p>
    <w:sectPr w:rsidR="00170628" w:rsidRPr="00170628" w:rsidSect="00B03B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7C0E"/>
    <w:rsid w:val="00016D43"/>
    <w:rsid w:val="00070D0D"/>
    <w:rsid w:val="000765FC"/>
    <w:rsid w:val="0008151D"/>
    <w:rsid w:val="0008740A"/>
    <w:rsid w:val="00087C0E"/>
    <w:rsid w:val="0009101C"/>
    <w:rsid w:val="000957F5"/>
    <w:rsid w:val="000A6E91"/>
    <w:rsid w:val="000C23DE"/>
    <w:rsid w:val="000C5C54"/>
    <w:rsid w:val="000E7292"/>
    <w:rsid w:val="000E77D3"/>
    <w:rsid w:val="00111320"/>
    <w:rsid w:val="00112E34"/>
    <w:rsid w:val="0012631D"/>
    <w:rsid w:val="00152553"/>
    <w:rsid w:val="001527E9"/>
    <w:rsid w:val="00170628"/>
    <w:rsid w:val="0018103A"/>
    <w:rsid w:val="001814AC"/>
    <w:rsid w:val="001863C2"/>
    <w:rsid w:val="00193C43"/>
    <w:rsid w:val="00194BC5"/>
    <w:rsid w:val="001A5F9E"/>
    <w:rsid w:val="001E7ABF"/>
    <w:rsid w:val="001F752A"/>
    <w:rsid w:val="00205F14"/>
    <w:rsid w:val="00206150"/>
    <w:rsid w:val="00206BA2"/>
    <w:rsid w:val="00234D58"/>
    <w:rsid w:val="00244AA1"/>
    <w:rsid w:val="00257043"/>
    <w:rsid w:val="00280764"/>
    <w:rsid w:val="002A63C7"/>
    <w:rsid w:val="002B196E"/>
    <w:rsid w:val="002C0281"/>
    <w:rsid w:val="002F0368"/>
    <w:rsid w:val="002F37B7"/>
    <w:rsid w:val="00317C09"/>
    <w:rsid w:val="0032144F"/>
    <w:rsid w:val="00327C1F"/>
    <w:rsid w:val="00352887"/>
    <w:rsid w:val="00353CA0"/>
    <w:rsid w:val="003548C9"/>
    <w:rsid w:val="00363116"/>
    <w:rsid w:val="00393B1E"/>
    <w:rsid w:val="00395E31"/>
    <w:rsid w:val="003A2C13"/>
    <w:rsid w:val="003A38EF"/>
    <w:rsid w:val="003B4FCF"/>
    <w:rsid w:val="003C41C2"/>
    <w:rsid w:val="003E67D7"/>
    <w:rsid w:val="004025A4"/>
    <w:rsid w:val="004064B4"/>
    <w:rsid w:val="00410EBB"/>
    <w:rsid w:val="00416A9E"/>
    <w:rsid w:val="00431590"/>
    <w:rsid w:val="004323E2"/>
    <w:rsid w:val="00434EFE"/>
    <w:rsid w:val="0044140E"/>
    <w:rsid w:val="00446D72"/>
    <w:rsid w:val="004736A1"/>
    <w:rsid w:val="00473DFC"/>
    <w:rsid w:val="00474578"/>
    <w:rsid w:val="00496905"/>
    <w:rsid w:val="004B4494"/>
    <w:rsid w:val="004B48DF"/>
    <w:rsid w:val="004C0E5D"/>
    <w:rsid w:val="004C1430"/>
    <w:rsid w:val="004C21CB"/>
    <w:rsid w:val="004D2614"/>
    <w:rsid w:val="004D2834"/>
    <w:rsid w:val="004D7FBC"/>
    <w:rsid w:val="004E3010"/>
    <w:rsid w:val="004E48FC"/>
    <w:rsid w:val="004E6760"/>
    <w:rsid w:val="004F40A1"/>
    <w:rsid w:val="005135F8"/>
    <w:rsid w:val="005140A7"/>
    <w:rsid w:val="00520C59"/>
    <w:rsid w:val="00522B0F"/>
    <w:rsid w:val="0052649F"/>
    <w:rsid w:val="00546D02"/>
    <w:rsid w:val="005522EB"/>
    <w:rsid w:val="0059116F"/>
    <w:rsid w:val="005A63D8"/>
    <w:rsid w:val="005A7089"/>
    <w:rsid w:val="005B5B5A"/>
    <w:rsid w:val="005C7734"/>
    <w:rsid w:val="005D2F56"/>
    <w:rsid w:val="005D54AC"/>
    <w:rsid w:val="005E0211"/>
    <w:rsid w:val="005F1CB7"/>
    <w:rsid w:val="005F3953"/>
    <w:rsid w:val="005F4166"/>
    <w:rsid w:val="00603715"/>
    <w:rsid w:val="00623C72"/>
    <w:rsid w:val="0063372C"/>
    <w:rsid w:val="00640E4A"/>
    <w:rsid w:val="006501FB"/>
    <w:rsid w:val="00651CC4"/>
    <w:rsid w:val="00666648"/>
    <w:rsid w:val="006A1A41"/>
    <w:rsid w:val="006C34EA"/>
    <w:rsid w:val="006D5480"/>
    <w:rsid w:val="006D5FD6"/>
    <w:rsid w:val="006E2883"/>
    <w:rsid w:val="0070221C"/>
    <w:rsid w:val="007169E1"/>
    <w:rsid w:val="007207E6"/>
    <w:rsid w:val="00732B1A"/>
    <w:rsid w:val="0074338B"/>
    <w:rsid w:val="00745450"/>
    <w:rsid w:val="007745B1"/>
    <w:rsid w:val="00790C89"/>
    <w:rsid w:val="00795F58"/>
    <w:rsid w:val="007B65B7"/>
    <w:rsid w:val="007C0432"/>
    <w:rsid w:val="007D1B32"/>
    <w:rsid w:val="007D6BB1"/>
    <w:rsid w:val="007F4294"/>
    <w:rsid w:val="007F4B22"/>
    <w:rsid w:val="007F5D08"/>
    <w:rsid w:val="008125E2"/>
    <w:rsid w:val="008255D5"/>
    <w:rsid w:val="00827A61"/>
    <w:rsid w:val="008306FE"/>
    <w:rsid w:val="00834D66"/>
    <w:rsid w:val="008406EB"/>
    <w:rsid w:val="008453BF"/>
    <w:rsid w:val="008661A0"/>
    <w:rsid w:val="008863D6"/>
    <w:rsid w:val="00886EB7"/>
    <w:rsid w:val="008A4E73"/>
    <w:rsid w:val="008C0F79"/>
    <w:rsid w:val="008C27A4"/>
    <w:rsid w:val="008E2DDD"/>
    <w:rsid w:val="008F1375"/>
    <w:rsid w:val="00911483"/>
    <w:rsid w:val="009176FF"/>
    <w:rsid w:val="00921EBD"/>
    <w:rsid w:val="00934975"/>
    <w:rsid w:val="0095159B"/>
    <w:rsid w:val="00952A62"/>
    <w:rsid w:val="00962DB8"/>
    <w:rsid w:val="00990FFC"/>
    <w:rsid w:val="009A0A03"/>
    <w:rsid w:val="009C1BE7"/>
    <w:rsid w:val="009F54AE"/>
    <w:rsid w:val="009F6E9C"/>
    <w:rsid w:val="00A05CC0"/>
    <w:rsid w:val="00A229D6"/>
    <w:rsid w:val="00A3351A"/>
    <w:rsid w:val="00A33AB1"/>
    <w:rsid w:val="00A51010"/>
    <w:rsid w:val="00A60319"/>
    <w:rsid w:val="00A76D73"/>
    <w:rsid w:val="00A82794"/>
    <w:rsid w:val="00A84786"/>
    <w:rsid w:val="00A94986"/>
    <w:rsid w:val="00A95623"/>
    <w:rsid w:val="00A9783C"/>
    <w:rsid w:val="00A97958"/>
    <w:rsid w:val="00AA3BC8"/>
    <w:rsid w:val="00AB4627"/>
    <w:rsid w:val="00AE7D5B"/>
    <w:rsid w:val="00B03BB6"/>
    <w:rsid w:val="00B0680C"/>
    <w:rsid w:val="00B20B67"/>
    <w:rsid w:val="00B24FF1"/>
    <w:rsid w:val="00B47033"/>
    <w:rsid w:val="00B5353F"/>
    <w:rsid w:val="00B62FB7"/>
    <w:rsid w:val="00B67E8A"/>
    <w:rsid w:val="00BC1E2C"/>
    <w:rsid w:val="00BE69FE"/>
    <w:rsid w:val="00BF14DC"/>
    <w:rsid w:val="00C02296"/>
    <w:rsid w:val="00C05A6E"/>
    <w:rsid w:val="00C31226"/>
    <w:rsid w:val="00C3148E"/>
    <w:rsid w:val="00C33DAB"/>
    <w:rsid w:val="00C4794C"/>
    <w:rsid w:val="00C5285F"/>
    <w:rsid w:val="00C918FE"/>
    <w:rsid w:val="00CA2B4A"/>
    <w:rsid w:val="00CB6B33"/>
    <w:rsid w:val="00CB758F"/>
    <w:rsid w:val="00CD1773"/>
    <w:rsid w:val="00CE3E9F"/>
    <w:rsid w:val="00CF7C9B"/>
    <w:rsid w:val="00D12956"/>
    <w:rsid w:val="00D20EA3"/>
    <w:rsid w:val="00D22AC2"/>
    <w:rsid w:val="00D23EBA"/>
    <w:rsid w:val="00D42C97"/>
    <w:rsid w:val="00D44AA9"/>
    <w:rsid w:val="00D50996"/>
    <w:rsid w:val="00D51BDC"/>
    <w:rsid w:val="00D678C2"/>
    <w:rsid w:val="00D70F75"/>
    <w:rsid w:val="00D75496"/>
    <w:rsid w:val="00D81DB3"/>
    <w:rsid w:val="00D82EE1"/>
    <w:rsid w:val="00D83858"/>
    <w:rsid w:val="00D92C77"/>
    <w:rsid w:val="00D95B37"/>
    <w:rsid w:val="00DA1342"/>
    <w:rsid w:val="00DA195A"/>
    <w:rsid w:val="00DC523E"/>
    <w:rsid w:val="00DF37DA"/>
    <w:rsid w:val="00E26E64"/>
    <w:rsid w:val="00E3443B"/>
    <w:rsid w:val="00E51A28"/>
    <w:rsid w:val="00E55496"/>
    <w:rsid w:val="00E83FE5"/>
    <w:rsid w:val="00EA1481"/>
    <w:rsid w:val="00EA38A8"/>
    <w:rsid w:val="00EA4D6F"/>
    <w:rsid w:val="00EC08C8"/>
    <w:rsid w:val="00EE5191"/>
    <w:rsid w:val="00EF586E"/>
    <w:rsid w:val="00EF696C"/>
    <w:rsid w:val="00F04085"/>
    <w:rsid w:val="00F07AA3"/>
    <w:rsid w:val="00F17C13"/>
    <w:rsid w:val="00F21BC2"/>
    <w:rsid w:val="00F246EB"/>
    <w:rsid w:val="00F41DC6"/>
    <w:rsid w:val="00F4397C"/>
    <w:rsid w:val="00F43AD8"/>
    <w:rsid w:val="00F44B97"/>
    <w:rsid w:val="00F545D4"/>
    <w:rsid w:val="00F6049A"/>
    <w:rsid w:val="00F76072"/>
    <w:rsid w:val="00F76600"/>
    <w:rsid w:val="00F77FE8"/>
    <w:rsid w:val="00F8198C"/>
    <w:rsid w:val="00F86921"/>
    <w:rsid w:val="00F878EC"/>
    <w:rsid w:val="00F91C67"/>
    <w:rsid w:val="00F9571A"/>
    <w:rsid w:val="00F95A88"/>
    <w:rsid w:val="00FA13B4"/>
    <w:rsid w:val="00FA72E9"/>
    <w:rsid w:val="00FC6EEC"/>
    <w:rsid w:val="00FE3906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6c0000,#9a0000,#a8000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E2"/>
  </w:style>
  <w:style w:type="paragraph" w:styleId="Titre1">
    <w:name w:val="heading 1"/>
    <w:basedOn w:val="Normal"/>
    <w:link w:val="Titre1Car"/>
    <w:uiPriority w:val="9"/>
    <w:qFormat/>
    <w:rsid w:val="0017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A88"/>
    <w:rPr>
      <w:rFonts w:ascii="Tahoma" w:hAnsi="Tahoma" w:cs="Tahoma"/>
      <w:sz w:val="16"/>
      <w:szCs w:val="16"/>
    </w:rPr>
  </w:style>
  <w:style w:type="character" w:customStyle="1" w:styleId="50f7">
    <w:name w:val="_50f7"/>
    <w:basedOn w:val="Policepardfaut"/>
    <w:rsid w:val="00640E4A"/>
  </w:style>
  <w:style w:type="character" w:styleId="Lienhypertexte">
    <w:name w:val="Hyperlink"/>
    <w:basedOn w:val="Policepardfaut"/>
    <w:uiPriority w:val="99"/>
    <w:unhideWhenUsed/>
    <w:rsid w:val="00640E4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918FE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706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F0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5D2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651">
          <w:marLeft w:val="138"/>
          <w:marRight w:val="138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216">
              <w:marLeft w:val="0"/>
              <w:marRight w:val="0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547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18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34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8191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859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167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25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197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054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08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049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BC4E-8BF0-4DFA-89A3-7F466C2B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Luigi</cp:lastModifiedBy>
  <cp:revision>2</cp:revision>
  <cp:lastPrinted>2020-02-04T10:19:00Z</cp:lastPrinted>
  <dcterms:created xsi:type="dcterms:W3CDTF">2020-03-03T19:19:00Z</dcterms:created>
  <dcterms:modified xsi:type="dcterms:W3CDTF">2020-03-03T19:19:00Z</dcterms:modified>
</cp:coreProperties>
</file>