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0844C" w14:textId="70882123" w:rsidR="002723B7" w:rsidRPr="002723B7" w:rsidRDefault="002723B7" w:rsidP="002723B7">
      <w:pPr>
        <w:spacing w:after="0"/>
        <w:jc w:val="center"/>
      </w:pPr>
      <w:r>
        <w:rPr>
          <w:noProof/>
          <w:color w:val="EE0000"/>
          <w:sz w:val="96"/>
          <w:szCs w:val="96"/>
        </w:rPr>
        <w:drawing>
          <wp:anchor distT="0" distB="0" distL="114300" distR="114300" simplePos="0" relativeHeight="251658240" behindDoc="1" locked="0" layoutInCell="1" allowOverlap="1" wp14:anchorId="4A43AA2D" wp14:editId="31A3B5F4">
            <wp:simplePos x="0" y="0"/>
            <wp:positionH relativeFrom="column">
              <wp:posOffset>78105</wp:posOffset>
            </wp:positionH>
            <wp:positionV relativeFrom="paragraph">
              <wp:posOffset>0</wp:posOffset>
            </wp:positionV>
            <wp:extent cx="5740400" cy="3377565"/>
            <wp:effectExtent l="0" t="0" r="0" b="0"/>
            <wp:wrapTight wrapText="bothSides">
              <wp:wrapPolygon edited="0">
                <wp:start x="0" y="0"/>
                <wp:lineTo x="0" y="21442"/>
                <wp:lineTo x="21504" y="21442"/>
                <wp:lineTo x="21504" y="0"/>
                <wp:lineTo x="0" y="0"/>
              </wp:wrapPolygon>
            </wp:wrapTight>
            <wp:docPr id="6362533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3377" name="Image 636253377"/>
                    <pic:cNvPicPr/>
                  </pic:nvPicPr>
                  <pic:blipFill>
                    <a:blip r:embed="rId6">
                      <a:extLst>
                        <a:ext uri="{28A0092B-C50C-407E-A947-70E740481C1C}">
                          <a14:useLocalDpi xmlns:a14="http://schemas.microsoft.com/office/drawing/2010/main" val="0"/>
                        </a:ext>
                      </a:extLst>
                    </a:blip>
                    <a:stretch>
                      <a:fillRect/>
                    </a:stretch>
                  </pic:blipFill>
                  <pic:spPr>
                    <a:xfrm>
                      <a:off x="0" y="0"/>
                      <a:ext cx="5740400" cy="3377565"/>
                    </a:xfrm>
                    <a:prstGeom prst="rect">
                      <a:avLst/>
                    </a:prstGeom>
                  </pic:spPr>
                </pic:pic>
              </a:graphicData>
            </a:graphic>
            <wp14:sizeRelH relativeFrom="margin">
              <wp14:pctWidth>0</wp14:pctWidth>
            </wp14:sizeRelH>
            <wp14:sizeRelV relativeFrom="margin">
              <wp14:pctHeight>0</wp14:pctHeight>
            </wp14:sizeRelV>
          </wp:anchor>
        </w:drawing>
      </w:r>
      <w:r w:rsidRPr="002723B7">
        <w:rPr>
          <w:color w:val="EE0000"/>
          <w:sz w:val="96"/>
          <w:szCs w:val="96"/>
        </w:rPr>
        <w:t>Règlement du marché de Noël de Rochy-Condé</w:t>
      </w:r>
    </w:p>
    <w:p w14:paraId="15D926C2" w14:textId="77777777" w:rsidR="002723B7" w:rsidRPr="002723B7" w:rsidRDefault="002723B7" w:rsidP="002723B7">
      <w:pPr>
        <w:spacing w:after="0"/>
        <w:jc w:val="center"/>
        <w:rPr>
          <w:color w:val="EE0000"/>
          <w:sz w:val="96"/>
          <w:szCs w:val="96"/>
        </w:rPr>
      </w:pPr>
    </w:p>
    <w:p w14:paraId="6D5C7C5C" w14:textId="316C3134" w:rsidR="002723B7" w:rsidRPr="002723B7" w:rsidRDefault="002723B7" w:rsidP="002723B7">
      <w:pPr>
        <w:spacing w:after="0"/>
        <w:jc w:val="center"/>
        <w:rPr>
          <w:sz w:val="96"/>
          <w:szCs w:val="96"/>
        </w:rPr>
      </w:pPr>
      <w:r>
        <w:rPr>
          <w:sz w:val="96"/>
          <w:szCs w:val="96"/>
        </w:rPr>
        <w:t>Comité des Fêtes</w:t>
      </w:r>
    </w:p>
    <w:p w14:paraId="43F4CE9F" w14:textId="77777777" w:rsidR="002723B7" w:rsidRDefault="002723B7" w:rsidP="002723B7">
      <w:pPr>
        <w:jc w:val="center"/>
        <w:rPr>
          <w:sz w:val="56"/>
          <w:szCs w:val="56"/>
        </w:rPr>
      </w:pPr>
    </w:p>
    <w:p w14:paraId="02670CBD" w14:textId="291FCC7E" w:rsidR="002723B7" w:rsidRDefault="002723B7" w:rsidP="002723B7">
      <w:pPr>
        <w:jc w:val="center"/>
        <w:rPr>
          <w:sz w:val="56"/>
          <w:szCs w:val="56"/>
        </w:rPr>
      </w:pPr>
      <w:r>
        <w:rPr>
          <w:sz w:val="56"/>
          <w:szCs w:val="56"/>
        </w:rPr>
        <w:t>Marché de Noël 2026</w:t>
      </w:r>
    </w:p>
    <w:p w14:paraId="32621D44" w14:textId="1768D550" w:rsidR="002723B7" w:rsidRDefault="002723B7" w:rsidP="002723B7">
      <w:pPr>
        <w:jc w:val="center"/>
        <w:rPr>
          <w:sz w:val="56"/>
          <w:szCs w:val="56"/>
          <w:u w:val="single"/>
        </w:rPr>
      </w:pPr>
      <w:r w:rsidRPr="002723B7">
        <w:rPr>
          <w:sz w:val="56"/>
          <w:szCs w:val="56"/>
          <w:u w:val="single"/>
        </w:rPr>
        <w:lastRenderedPageBreak/>
        <w:t>REGLEMENT INTERIEUR</w:t>
      </w:r>
    </w:p>
    <w:p w14:paraId="4E1D3490" w14:textId="77777777" w:rsidR="002723B7" w:rsidRPr="0003607C" w:rsidRDefault="002723B7" w:rsidP="002723B7">
      <w:pPr>
        <w:jc w:val="center"/>
        <w:rPr>
          <w:sz w:val="40"/>
          <w:szCs w:val="40"/>
          <w:u w:val="single"/>
        </w:rPr>
      </w:pPr>
    </w:p>
    <w:p w14:paraId="45B89721" w14:textId="42051B4B" w:rsidR="002723B7" w:rsidRPr="002723B7" w:rsidRDefault="002723B7" w:rsidP="002723B7">
      <w:pPr>
        <w:rPr>
          <w:sz w:val="36"/>
          <w:szCs w:val="36"/>
          <w:u w:val="single"/>
        </w:rPr>
      </w:pPr>
      <w:r w:rsidRPr="002723B7">
        <w:rPr>
          <w:sz w:val="36"/>
          <w:szCs w:val="36"/>
          <w:u w:val="single"/>
        </w:rPr>
        <w:t xml:space="preserve">Organisation : </w:t>
      </w:r>
    </w:p>
    <w:p w14:paraId="44685FF8" w14:textId="06D2B246" w:rsidR="002723B7" w:rsidRPr="002723B7" w:rsidRDefault="002723B7" w:rsidP="0003607C">
      <w:pPr>
        <w:rPr>
          <w:sz w:val="24"/>
          <w:szCs w:val="24"/>
        </w:rPr>
      </w:pPr>
      <w:r w:rsidRPr="002723B7">
        <w:rPr>
          <w:sz w:val="24"/>
          <w:szCs w:val="24"/>
        </w:rPr>
        <w:t>Le marché de Noël est organisé par le Comité des Fêtes de Rochy-Condé.</w:t>
      </w:r>
      <w:r w:rsidRPr="002723B7">
        <w:rPr>
          <w:sz w:val="24"/>
          <w:szCs w:val="24"/>
        </w:rPr>
        <w:br/>
      </w:r>
    </w:p>
    <w:p w14:paraId="1C5FB343" w14:textId="595AD897" w:rsidR="002723B7" w:rsidRDefault="002723B7" w:rsidP="002723B7">
      <w:pPr>
        <w:rPr>
          <w:sz w:val="36"/>
          <w:szCs w:val="36"/>
          <w:u w:val="single"/>
        </w:rPr>
      </w:pPr>
      <w:r w:rsidRPr="002723B7">
        <w:rPr>
          <w:sz w:val="36"/>
          <w:szCs w:val="36"/>
          <w:u w:val="single"/>
        </w:rPr>
        <w:t>Horaires, dates et lieu :</w:t>
      </w:r>
    </w:p>
    <w:p w14:paraId="70BA7B1F" w14:textId="1BB24EBD" w:rsidR="002723B7" w:rsidRDefault="002723B7" w:rsidP="0003607C">
      <w:pPr>
        <w:jc w:val="both"/>
        <w:rPr>
          <w:sz w:val="24"/>
          <w:szCs w:val="24"/>
        </w:rPr>
      </w:pPr>
      <w:r>
        <w:rPr>
          <w:sz w:val="24"/>
          <w:szCs w:val="24"/>
        </w:rPr>
        <w:t xml:space="preserve">Les </w:t>
      </w:r>
      <w:r w:rsidR="0080553A">
        <w:rPr>
          <w:sz w:val="24"/>
          <w:szCs w:val="24"/>
        </w:rPr>
        <w:t>28 et 29 novembre 2026 à Rochy-Condé, salle multifonction – place de la mairie.</w:t>
      </w:r>
    </w:p>
    <w:tbl>
      <w:tblPr>
        <w:tblStyle w:val="Grilledutableau"/>
        <w:tblW w:w="0" w:type="auto"/>
        <w:tblLook w:val="04A0" w:firstRow="1" w:lastRow="0" w:firstColumn="1" w:lastColumn="0" w:noHBand="0" w:noVBand="1"/>
      </w:tblPr>
      <w:tblGrid>
        <w:gridCol w:w="3020"/>
        <w:gridCol w:w="3021"/>
        <w:gridCol w:w="3021"/>
      </w:tblGrid>
      <w:tr w:rsidR="0080553A" w14:paraId="22CCA453" w14:textId="77777777" w:rsidTr="0080553A">
        <w:tc>
          <w:tcPr>
            <w:tcW w:w="3020" w:type="dxa"/>
          </w:tcPr>
          <w:p w14:paraId="707A0498" w14:textId="77777777" w:rsidR="0080553A" w:rsidRDefault="0080553A" w:rsidP="002723B7">
            <w:pPr>
              <w:rPr>
                <w:sz w:val="24"/>
                <w:szCs w:val="24"/>
              </w:rPr>
            </w:pPr>
          </w:p>
        </w:tc>
        <w:tc>
          <w:tcPr>
            <w:tcW w:w="3021" w:type="dxa"/>
          </w:tcPr>
          <w:p w14:paraId="140F3B93" w14:textId="2C759484" w:rsidR="0080553A" w:rsidRDefault="0080553A" w:rsidP="002723B7">
            <w:pPr>
              <w:rPr>
                <w:sz w:val="24"/>
                <w:szCs w:val="24"/>
              </w:rPr>
            </w:pPr>
            <w:r>
              <w:rPr>
                <w:sz w:val="24"/>
                <w:szCs w:val="24"/>
              </w:rPr>
              <w:t>Ouverture aux exposants</w:t>
            </w:r>
          </w:p>
        </w:tc>
        <w:tc>
          <w:tcPr>
            <w:tcW w:w="3021" w:type="dxa"/>
          </w:tcPr>
          <w:p w14:paraId="276D2FB9" w14:textId="2154377A" w:rsidR="0080553A" w:rsidRDefault="0080553A" w:rsidP="002723B7">
            <w:pPr>
              <w:rPr>
                <w:sz w:val="24"/>
                <w:szCs w:val="24"/>
              </w:rPr>
            </w:pPr>
            <w:r>
              <w:rPr>
                <w:sz w:val="24"/>
                <w:szCs w:val="24"/>
              </w:rPr>
              <w:t xml:space="preserve">Ouverture aux publics </w:t>
            </w:r>
          </w:p>
        </w:tc>
      </w:tr>
      <w:tr w:rsidR="0080553A" w14:paraId="2F435916" w14:textId="77777777" w:rsidTr="0080553A">
        <w:tc>
          <w:tcPr>
            <w:tcW w:w="3020" w:type="dxa"/>
          </w:tcPr>
          <w:p w14:paraId="1FC8CF02" w14:textId="671542C0" w:rsidR="0080553A" w:rsidRDefault="0080553A" w:rsidP="002723B7">
            <w:pPr>
              <w:rPr>
                <w:sz w:val="24"/>
                <w:szCs w:val="24"/>
              </w:rPr>
            </w:pPr>
            <w:r>
              <w:rPr>
                <w:sz w:val="24"/>
                <w:szCs w:val="24"/>
              </w:rPr>
              <w:t>Samedi 28/11/2026</w:t>
            </w:r>
          </w:p>
        </w:tc>
        <w:tc>
          <w:tcPr>
            <w:tcW w:w="3021" w:type="dxa"/>
          </w:tcPr>
          <w:p w14:paraId="75BA44CF" w14:textId="25464C41" w:rsidR="0080553A" w:rsidRDefault="0080553A" w:rsidP="0080553A">
            <w:pPr>
              <w:jc w:val="center"/>
              <w:rPr>
                <w:sz w:val="24"/>
                <w:szCs w:val="24"/>
              </w:rPr>
            </w:pPr>
            <w:r>
              <w:rPr>
                <w:sz w:val="24"/>
                <w:szCs w:val="24"/>
              </w:rPr>
              <w:t>9H30</w:t>
            </w:r>
          </w:p>
        </w:tc>
        <w:tc>
          <w:tcPr>
            <w:tcW w:w="3021" w:type="dxa"/>
          </w:tcPr>
          <w:p w14:paraId="05EEA52D" w14:textId="06D7B4B0" w:rsidR="0080553A" w:rsidRDefault="0080553A" w:rsidP="0080553A">
            <w:pPr>
              <w:jc w:val="center"/>
              <w:rPr>
                <w:sz w:val="24"/>
                <w:szCs w:val="24"/>
              </w:rPr>
            </w:pPr>
            <w:r>
              <w:rPr>
                <w:sz w:val="24"/>
                <w:szCs w:val="24"/>
              </w:rPr>
              <w:t>11H30</w:t>
            </w:r>
          </w:p>
        </w:tc>
      </w:tr>
      <w:tr w:rsidR="0080553A" w14:paraId="014D83FF" w14:textId="77777777" w:rsidTr="0080553A">
        <w:tc>
          <w:tcPr>
            <w:tcW w:w="3020" w:type="dxa"/>
          </w:tcPr>
          <w:p w14:paraId="45BD5B23" w14:textId="4DC08CB4" w:rsidR="0080553A" w:rsidRDefault="0080553A" w:rsidP="002723B7">
            <w:pPr>
              <w:rPr>
                <w:sz w:val="24"/>
                <w:szCs w:val="24"/>
              </w:rPr>
            </w:pPr>
            <w:r>
              <w:rPr>
                <w:sz w:val="24"/>
                <w:szCs w:val="24"/>
              </w:rPr>
              <w:t>Dimanche 29/11/2026</w:t>
            </w:r>
          </w:p>
        </w:tc>
        <w:tc>
          <w:tcPr>
            <w:tcW w:w="3021" w:type="dxa"/>
          </w:tcPr>
          <w:p w14:paraId="0C5E25C2" w14:textId="6AD0FD28" w:rsidR="0080553A" w:rsidRDefault="0080553A" w:rsidP="0080553A">
            <w:pPr>
              <w:jc w:val="center"/>
              <w:rPr>
                <w:sz w:val="24"/>
                <w:szCs w:val="24"/>
              </w:rPr>
            </w:pPr>
            <w:r>
              <w:rPr>
                <w:sz w:val="24"/>
                <w:szCs w:val="24"/>
              </w:rPr>
              <w:t>9H00</w:t>
            </w:r>
          </w:p>
        </w:tc>
        <w:tc>
          <w:tcPr>
            <w:tcW w:w="3021" w:type="dxa"/>
          </w:tcPr>
          <w:p w14:paraId="12DB475D" w14:textId="751C09E5" w:rsidR="0080553A" w:rsidRDefault="0080553A" w:rsidP="0080553A">
            <w:pPr>
              <w:jc w:val="center"/>
              <w:rPr>
                <w:sz w:val="24"/>
                <w:szCs w:val="24"/>
              </w:rPr>
            </w:pPr>
            <w:r>
              <w:rPr>
                <w:sz w:val="24"/>
                <w:szCs w:val="24"/>
              </w:rPr>
              <w:t>10H00</w:t>
            </w:r>
          </w:p>
        </w:tc>
      </w:tr>
    </w:tbl>
    <w:p w14:paraId="23D46380" w14:textId="77777777" w:rsidR="0080553A" w:rsidRDefault="0080553A" w:rsidP="002723B7">
      <w:pPr>
        <w:rPr>
          <w:sz w:val="24"/>
          <w:szCs w:val="24"/>
        </w:rPr>
      </w:pPr>
    </w:p>
    <w:tbl>
      <w:tblPr>
        <w:tblStyle w:val="Grilledutableau"/>
        <w:tblW w:w="0" w:type="auto"/>
        <w:tblLook w:val="04A0" w:firstRow="1" w:lastRow="0" w:firstColumn="1" w:lastColumn="0" w:noHBand="0" w:noVBand="1"/>
      </w:tblPr>
      <w:tblGrid>
        <w:gridCol w:w="9062"/>
      </w:tblGrid>
      <w:tr w:rsidR="0080553A" w14:paraId="45380B36" w14:textId="77777777" w:rsidTr="0080553A">
        <w:tc>
          <w:tcPr>
            <w:tcW w:w="9062" w:type="dxa"/>
          </w:tcPr>
          <w:p w14:paraId="03328C2B" w14:textId="7AE7E41E" w:rsidR="0080553A" w:rsidRPr="0080553A" w:rsidRDefault="0080553A" w:rsidP="002723B7">
            <w:pPr>
              <w:rPr>
                <w:sz w:val="40"/>
                <w:szCs w:val="40"/>
              </w:rPr>
            </w:pPr>
            <w:r w:rsidRPr="0003607C">
              <w:rPr>
                <w:b/>
                <w:bCs/>
                <w:color w:val="EE0000"/>
                <w:sz w:val="40"/>
                <w:szCs w:val="40"/>
              </w:rPr>
              <w:t>Article 1 :</w:t>
            </w:r>
            <w:r w:rsidRPr="0080553A">
              <w:rPr>
                <w:color w:val="EE0000"/>
                <w:sz w:val="40"/>
                <w:szCs w:val="40"/>
              </w:rPr>
              <w:t xml:space="preserve"> Présentation</w:t>
            </w:r>
          </w:p>
        </w:tc>
      </w:tr>
    </w:tbl>
    <w:p w14:paraId="7E6D080E" w14:textId="77777777" w:rsidR="0080553A" w:rsidRDefault="0080553A" w:rsidP="002723B7">
      <w:pPr>
        <w:rPr>
          <w:sz w:val="24"/>
          <w:szCs w:val="24"/>
        </w:rPr>
      </w:pPr>
    </w:p>
    <w:p w14:paraId="2908C3D2" w14:textId="3C23AFC5" w:rsidR="0080553A" w:rsidRDefault="0080553A" w:rsidP="0003607C">
      <w:pPr>
        <w:jc w:val="both"/>
        <w:rPr>
          <w:sz w:val="24"/>
          <w:szCs w:val="24"/>
        </w:rPr>
      </w:pPr>
      <w:r>
        <w:rPr>
          <w:sz w:val="24"/>
          <w:szCs w:val="24"/>
        </w:rPr>
        <w:t>Le marché de Noël, organisé par le comité des Fêtes de Rochy-Condé, se déroulera le samedi 28 novembre 2026 de 11h30 à 23h00 et le dimanche 29 novembre 2026 de 10h00 à 18h00 dans la salle multifonctions, ainsi que sur la place. La manifestation est réservée aux artisans, artistes indépendants, producteurs et associations qui souhaitent proposer des autres articles ou produits garantissant la qualité du marché et en rapport avec l’esprit de Noël (gastronomie, décoration, jeux, accessoires, bijoux de création, idées de cadeaux, etc..). Il n’est autorisé aux particuliers de vendre des produits alimentaires quel qu’ils soient.</w:t>
      </w:r>
      <w:r>
        <w:rPr>
          <w:sz w:val="24"/>
          <w:szCs w:val="24"/>
        </w:rPr>
        <w:br/>
      </w:r>
    </w:p>
    <w:p w14:paraId="6901B90A" w14:textId="20BDD9C0" w:rsidR="0080553A" w:rsidRDefault="0080553A" w:rsidP="0003607C">
      <w:pPr>
        <w:jc w:val="both"/>
        <w:rPr>
          <w:sz w:val="24"/>
          <w:szCs w:val="24"/>
        </w:rPr>
      </w:pPr>
      <w:r>
        <w:rPr>
          <w:sz w:val="24"/>
          <w:szCs w:val="24"/>
        </w:rPr>
        <w:t>L’entrée est gratuite pour les visiteurs.</w:t>
      </w:r>
    </w:p>
    <w:tbl>
      <w:tblPr>
        <w:tblStyle w:val="Grilledutableau"/>
        <w:tblW w:w="0" w:type="auto"/>
        <w:tblLook w:val="04A0" w:firstRow="1" w:lastRow="0" w:firstColumn="1" w:lastColumn="0" w:noHBand="0" w:noVBand="1"/>
      </w:tblPr>
      <w:tblGrid>
        <w:gridCol w:w="9062"/>
      </w:tblGrid>
      <w:tr w:rsidR="0080553A" w14:paraId="6409FD24" w14:textId="77777777" w:rsidTr="0080553A">
        <w:tc>
          <w:tcPr>
            <w:tcW w:w="9062" w:type="dxa"/>
          </w:tcPr>
          <w:p w14:paraId="4E245CD4" w14:textId="245857C1" w:rsidR="0080553A" w:rsidRPr="0080553A" w:rsidRDefault="0080553A" w:rsidP="002723B7">
            <w:pPr>
              <w:rPr>
                <w:color w:val="EE0000"/>
                <w:sz w:val="40"/>
                <w:szCs w:val="40"/>
              </w:rPr>
            </w:pPr>
            <w:r w:rsidRPr="0003607C">
              <w:rPr>
                <w:b/>
                <w:bCs/>
                <w:color w:val="EE0000"/>
                <w:sz w:val="40"/>
                <w:szCs w:val="40"/>
              </w:rPr>
              <w:t>Article 2 :</w:t>
            </w:r>
            <w:r>
              <w:rPr>
                <w:color w:val="EE0000"/>
                <w:sz w:val="40"/>
                <w:szCs w:val="40"/>
              </w:rPr>
              <w:t xml:space="preserve"> Conditions d’admission</w:t>
            </w:r>
          </w:p>
        </w:tc>
      </w:tr>
    </w:tbl>
    <w:p w14:paraId="7E39C1B6" w14:textId="77777777" w:rsidR="0003607C" w:rsidRDefault="0003607C" w:rsidP="002723B7">
      <w:pPr>
        <w:rPr>
          <w:sz w:val="24"/>
          <w:szCs w:val="24"/>
        </w:rPr>
      </w:pPr>
    </w:p>
    <w:p w14:paraId="54FA1BEB" w14:textId="063A1B66" w:rsidR="0080553A" w:rsidRDefault="00193A58" w:rsidP="0003607C">
      <w:pPr>
        <w:jc w:val="both"/>
        <w:rPr>
          <w:sz w:val="24"/>
          <w:szCs w:val="24"/>
        </w:rPr>
      </w:pPr>
      <w:r>
        <w:rPr>
          <w:sz w:val="24"/>
          <w:szCs w:val="24"/>
        </w:rPr>
        <w:t xml:space="preserve">Chaque exposant s’engage à tenir son stand durant les plages horaires du marché, étant admis que l’organisateur se réserve le droit de modifier ces horaires en fonction d’impératifs. Le fait d’être admis à participer à la manifestation entraîne donc l’obligation d’occuper le stand et de le laisser sur place jusqu’à la clôture de la manifestation. Il n’y a donc pas de possibilité de fractionner l’inscription. L’attribution des stands sera déterminée par l’organisateur de la manifestation. Il sélectionnera et retiendra un maximum de produits liés aux traditions des fêtes de Noël. Le rejet d’une demande ne donne lieu à aucune indemnité à quel titre que ce soit. Pour conserver l’attractivité du marché de Noël, l’organisateur, se réserve le droit de limiter le nombre d’exposants par </w:t>
      </w:r>
      <w:r>
        <w:rPr>
          <w:sz w:val="24"/>
          <w:szCs w:val="24"/>
        </w:rPr>
        <w:lastRenderedPageBreak/>
        <w:t>spécialité, de renouveler un certain nombre d’exposants chaque année. Un exposant non autorisé ne pourra en aucun cas s’installer sur le marché de Noël.</w:t>
      </w:r>
    </w:p>
    <w:tbl>
      <w:tblPr>
        <w:tblStyle w:val="Grilledutableau"/>
        <w:tblW w:w="0" w:type="auto"/>
        <w:tblLook w:val="04A0" w:firstRow="1" w:lastRow="0" w:firstColumn="1" w:lastColumn="0" w:noHBand="0" w:noVBand="1"/>
      </w:tblPr>
      <w:tblGrid>
        <w:gridCol w:w="9062"/>
      </w:tblGrid>
      <w:tr w:rsidR="00193A58" w14:paraId="59F3B465" w14:textId="77777777" w:rsidTr="00193A58">
        <w:tc>
          <w:tcPr>
            <w:tcW w:w="9062" w:type="dxa"/>
          </w:tcPr>
          <w:p w14:paraId="0BC9DB6E" w14:textId="2EF4A122" w:rsidR="00193A58" w:rsidRPr="00193A58" w:rsidRDefault="00193A58" w:rsidP="002723B7">
            <w:pPr>
              <w:rPr>
                <w:color w:val="EE0000"/>
                <w:sz w:val="40"/>
                <w:szCs w:val="40"/>
              </w:rPr>
            </w:pPr>
            <w:r w:rsidRPr="0003607C">
              <w:rPr>
                <w:b/>
                <w:bCs/>
                <w:color w:val="EE0000"/>
                <w:sz w:val="40"/>
                <w:szCs w:val="40"/>
              </w:rPr>
              <w:t>Article 3 </w:t>
            </w:r>
            <w:r>
              <w:rPr>
                <w:color w:val="EE0000"/>
                <w:sz w:val="40"/>
                <w:szCs w:val="40"/>
              </w:rPr>
              <w:t>: Inscription</w:t>
            </w:r>
          </w:p>
        </w:tc>
      </w:tr>
    </w:tbl>
    <w:p w14:paraId="7F3BA1DF" w14:textId="77777777" w:rsidR="00193A58" w:rsidRDefault="00193A58" w:rsidP="002723B7">
      <w:pPr>
        <w:rPr>
          <w:sz w:val="24"/>
          <w:szCs w:val="24"/>
        </w:rPr>
      </w:pPr>
    </w:p>
    <w:p w14:paraId="32046184" w14:textId="708FDCA4" w:rsidR="00193A58" w:rsidRDefault="00193A58" w:rsidP="0003607C">
      <w:pPr>
        <w:jc w:val="both"/>
        <w:rPr>
          <w:sz w:val="24"/>
          <w:szCs w:val="24"/>
        </w:rPr>
      </w:pPr>
      <w:r>
        <w:rPr>
          <w:sz w:val="24"/>
          <w:szCs w:val="24"/>
        </w:rPr>
        <w:t xml:space="preserve">Les emplacements sont attribués en fonction des places disponibles, en tenant compte de l’arrivée des demandes. L’organisateur se réserve le droit exclusif des exposants qui seront retenus. Le bulletin d’inscription et l’intégralité des documents demandés sont à retourner au plus tard </w:t>
      </w:r>
      <w:r w:rsidRPr="0002347C">
        <w:rPr>
          <w:b/>
          <w:bCs/>
          <w:sz w:val="24"/>
          <w:szCs w:val="24"/>
          <w:u w:val="single"/>
        </w:rPr>
        <w:t>le lundi 9 novembre 2026 à : l’attention de Madame la Présidente du Comité des Fêtes, 3 allée de la mairie, 60510 Rochy-Condé</w:t>
      </w:r>
      <w:r w:rsidR="0002347C" w:rsidRPr="0002347C">
        <w:rPr>
          <w:b/>
          <w:bCs/>
          <w:sz w:val="24"/>
          <w:szCs w:val="24"/>
          <w:u w:val="single"/>
        </w:rPr>
        <w:t xml:space="preserve">, Téléphone : 06.85.40.40.33, mail : </w:t>
      </w:r>
      <w:hyperlink r:id="rId7" w:history="1">
        <w:r w:rsidR="0002347C" w:rsidRPr="00EC149A">
          <w:rPr>
            <w:rStyle w:val="Lienhypertexte"/>
            <w:b/>
            <w:bCs/>
            <w:sz w:val="24"/>
            <w:szCs w:val="24"/>
          </w:rPr>
          <w:t>comitedesfetesrochyconde@gmail.com</w:t>
        </w:r>
      </w:hyperlink>
      <w:r w:rsidR="0002347C" w:rsidRPr="0002347C">
        <w:rPr>
          <w:b/>
          <w:bCs/>
          <w:sz w:val="24"/>
          <w:szCs w:val="24"/>
          <w:u w:val="single"/>
        </w:rPr>
        <w:t>.</w:t>
      </w:r>
      <w:r w:rsidR="0002347C">
        <w:rPr>
          <w:b/>
          <w:bCs/>
          <w:sz w:val="24"/>
          <w:szCs w:val="24"/>
          <w:u w:val="single"/>
        </w:rPr>
        <w:t xml:space="preserve"> </w:t>
      </w:r>
      <w:r w:rsidR="0002347C">
        <w:rPr>
          <w:sz w:val="24"/>
          <w:szCs w:val="24"/>
        </w:rPr>
        <w:t>Les inscriptions ne seront prises en compte qu’à la réception du coupon-réponse accompagné du présent règlement signé et des documents cités à l’article. Tout dossier incomplet sera refusé. Après acceptation de leur dossier, et pour garantir leur participation, les exposants retenus recevront une confirmation d’inscription.</w:t>
      </w:r>
    </w:p>
    <w:p w14:paraId="443FA1C8" w14:textId="77777777" w:rsidR="0002347C" w:rsidRDefault="0002347C" w:rsidP="002723B7">
      <w:pPr>
        <w:rPr>
          <w:sz w:val="24"/>
          <w:szCs w:val="24"/>
        </w:rPr>
      </w:pPr>
    </w:p>
    <w:tbl>
      <w:tblPr>
        <w:tblStyle w:val="Grilledutableau"/>
        <w:tblW w:w="0" w:type="auto"/>
        <w:tblLook w:val="04A0" w:firstRow="1" w:lastRow="0" w:firstColumn="1" w:lastColumn="0" w:noHBand="0" w:noVBand="1"/>
      </w:tblPr>
      <w:tblGrid>
        <w:gridCol w:w="9062"/>
      </w:tblGrid>
      <w:tr w:rsidR="0002347C" w14:paraId="78C32199" w14:textId="77777777" w:rsidTr="0002347C">
        <w:tc>
          <w:tcPr>
            <w:tcW w:w="9062" w:type="dxa"/>
          </w:tcPr>
          <w:p w14:paraId="18F13677" w14:textId="70F007D5" w:rsidR="0002347C" w:rsidRPr="0002347C" w:rsidRDefault="0002347C" w:rsidP="002723B7">
            <w:pPr>
              <w:rPr>
                <w:color w:val="EE0000"/>
                <w:sz w:val="40"/>
                <w:szCs w:val="40"/>
              </w:rPr>
            </w:pPr>
            <w:r w:rsidRPr="0003607C">
              <w:rPr>
                <w:b/>
                <w:bCs/>
                <w:color w:val="EE0000"/>
                <w:sz w:val="40"/>
                <w:szCs w:val="40"/>
              </w:rPr>
              <w:t>Article 4</w:t>
            </w:r>
            <w:r>
              <w:rPr>
                <w:color w:val="EE0000"/>
                <w:sz w:val="40"/>
                <w:szCs w:val="40"/>
              </w:rPr>
              <w:t> : Emplacements</w:t>
            </w:r>
          </w:p>
        </w:tc>
      </w:tr>
    </w:tbl>
    <w:p w14:paraId="04EB9E75" w14:textId="77777777" w:rsidR="0002347C" w:rsidRDefault="0002347C" w:rsidP="002723B7">
      <w:pPr>
        <w:rPr>
          <w:sz w:val="24"/>
          <w:szCs w:val="24"/>
        </w:rPr>
      </w:pPr>
    </w:p>
    <w:p w14:paraId="3DB53DF2" w14:textId="011B7BD5" w:rsidR="0002347C" w:rsidRDefault="0002347C" w:rsidP="0003607C">
      <w:pPr>
        <w:pStyle w:val="Paragraphedeliste"/>
        <w:numPr>
          <w:ilvl w:val="0"/>
          <w:numId w:val="1"/>
        </w:numPr>
        <w:jc w:val="both"/>
        <w:rPr>
          <w:sz w:val="24"/>
          <w:szCs w:val="24"/>
        </w:rPr>
      </w:pPr>
      <w:r>
        <w:rPr>
          <w:sz w:val="24"/>
          <w:szCs w:val="24"/>
        </w:rPr>
        <w:t>Les emplacements sont attribués par l’organisateur à l’exposant selon un plan d’implantation qu’il ne sera pas possible de modifier (critères de sécurité).</w:t>
      </w:r>
    </w:p>
    <w:p w14:paraId="5EFD3C73" w14:textId="5058F5F9" w:rsidR="0002347C" w:rsidRDefault="0002347C" w:rsidP="0003607C">
      <w:pPr>
        <w:pStyle w:val="Paragraphedeliste"/>
        <w:jc w:val="both"/>
        <w:rPr>
          <w:sz w:val="24"/>
          <w:szCs w:val="24"/>
        </w:rPr>
      </w:pPr>
      <w:r>
        <w:rPr>
          <w:sz w:val="24"/>
          <w:szCs w:val="24"/>
        </w:rPr>
        <w:t>L’installation des exposants aura lieu le samedi 28 novembre 2026 à 9h30. Tout emplacement inoccupé samedi 28 novembre 2026 à 10h30 ne sera plus réservé et pourra être attribué à un autre exposant, sans dédommagement. En cas de désistement moins de 8 jours avant le début de la manifestation, aucun remboursement ne pourra être effectué. L’organisateur fournira à chaque exposant un emplacement avec électricité, suivant sa fiche de réservation. Chaque exposant est tenu d’apporter son matériel pour la décoration de son stand. Un effort devra être apporté par les exposants pour créer l’ambiance de Noël.</w:t>
      </w:r>
    </w:p>
    <w:p w14:paraId="21713EAB" w14:textId="77777777" w:rsidR="0002347C" w:rsidRDefault="0002347C" w:rsidP="0002347C">
      <w:pPr>
        <w:rPr>
          <w:sz w:val="24"/>
          <w:szCs w:val="24"/>
        </w:rPr>
      </w:pPr>
    </w:p>
    <w:p w14:paraId="609BC64D" w14:textId="67F024F2" w:rsidR="0002347C" w:rsidRDefault="0002347C" w:rsidP="0003607C">
      <w:pPr>
        <w:pStyle w:val="Paragraphedeliste"/>
        <w:numPr>
          <w:ilvl w:val="0"/>
          <w:numId w:val="1"/>
        </w:numPr>
        <w:jc w:val="both"/>
        <w:rPr>
          <w:sz w:val="24"/>
          <w:szCs w:val="24"/>
        </w:rPr>
      </w:pPr>
      <w:r>
        <w:rPr>
          <w:sz w:val="24"/>
          <w:szCs w:val="24"/>
        </w:rPr>
        <w:t>Les prix de ventes</w:t>
      </w:r>
      <w:r w:rsidR="001D2EF0">
        <w:rPr>
          <w:sz w:val="24"/>
          <w:szCs w:val="24"/>
        </w:rPr>
        <w:t xml:space="preserve"> des marchandises devront être affichés très lisiblement et de manière visible sur le produit lui-même au moyen d’une étiquette ou sur un écriteau placé à proximité direct du ou des produits sans aucune incertitude quant à lui auquel il se rapporte, de façon que le client soit en mesure de connaître le montant qu’il aura à régler sans être obligé de le demander. (Référence réglementaire : article L.112-1 du Code de la consommation et arrêter du 3 décembre 1987 relatif à l’information du consommateur sur les prix).</w:t>
      </w:r>
    </w:p>
    <w:p w14:paraId="0DDBEC53" w14:textId="77777777" w:rsidR="001D2EF0" w:rsidRDefault="001D2EF0" w:rsidP="001D2EF0">
      <w:pPr>
        <w:rPr>
          <w:sz w:val="24"/>
          <w:szCs w:val="24"/>
        </w:rPr>
      </w:pPr>
    </w:p>
    <w:p w14:paraId="7A03E990" w14:textId="26ADA028" w:rsidR="001D2EF0" w:rsidRDefault="001D2EF0" w:rsidP="0003607C">
      <w:pPr>
        <w:pStyle w:val="Paragraphedeliste"/>
        <w:numPr>
          <w:ilvl w:val="0"/>
          <w:numId w:val="1"/>
        </w:numPr>
        <w:jc w:val="both"/>
        <w:rPr>
          <w:sz w:val="24"/>
          <w:szCs w:val="24"/>
        </w:rPr>
      </w:pPr>
      <w:r>
        <w:rPr>
          <w:sz w:val="24"/>
          <w:szCs w:val="24"/>
        </w:rPr>
        <w:lastRenderedPageBreak/>
        <w:t>Concernant la vente des produits au poids (denrées en vrac), les instruments de mesure (balances, par exemple) doivent être étalonnées et valides (présence de l’étiquette verte collée et/ou du carnet métrologique de l’appareil. Concernant l’hygiène des stands alimentaires, les professionnels doivent se conformer à la règlementation en vigueur de leurs domaines d’activité, en justifiant de diplômes obtenus ou d’une formation à l’hygiène ou d’une expériences suffisante dans le domaine (Référence : Règlement CE n°852/2004 du 29/04/2004 sur l’hygiène des denrées alimentaires).</w:t>
      </w:r>
    </w:p>
    <w:p w14:paraId="413AE5DB" w14:textId="77777777" w:rsidR="001D2EF0" w:rsidRPr="001D2EF0" w:rsidRDefault="001D2EF0" w:rsidP="0003607C">
      <w:pPr>
        <w:pStyle w:val="Paragraphedeliste"/>
        <w:jc w:val="both"/>
        <w:rPr>
          <w:sz w:val="24"/>
          <w:szCs w:val="24"/>
        </w:rPr>
      </w:pPr>
    </w:p>
    <w:p w14:paraId="287C3CF2" w14:textId="71DD791F" w:rsidR="001D2EF0" w:rsidRDefault="001D2EF0" w:rsidP="0003607C">
      <w:pPr>
        <w:pStyle w:val="Paragraphedeliste"/>
        <w:numPr>
          <w:ilvl w:val="0"/>
          <w:numId w:val="1"/>
        </w:numPr>
        <w:jc w:val="both"/>
        <w:rPr>
          <w:sz w:val="24"/>
          <w:szCs w:val="24"/>
        </w:rPr>
      </w:pPr>
      <w:r>
        <w:rPr>
          <w:sz w:val="24"/>
          <w:szCs w:val="24"/>
        </w:rPr>
        <w:t>L’organisateur assurera la fourniture d’électricité mais chaque exposant devra prévoir ses rallonges ou multiprises, sous réserve de respecter les normes de sécurité.</w:t>
      </w:r>
    </w:p>
    <w:p w14:paraId="7D7C496A" w14:textId="77777777" w:rsidR="001D2EF0" w:rsidRPr="001D2EF0" w:rsidRDefault="001D2EF0" w:rsidP="0003607C">
      <w:pPr>
        <w:pStyle w:val="Paragraphedeliste"/>
        <w:jc w:val="both"/>
        <w:rPr>
          <w:sz w:val="24"/>
          <w:szCs w:val="24"/>
        </w:rPr>
      </w:pPr>
    </w:p>
    <w:p w14:paraId="3C8CB804" w14:textId="7D6FF899" w:rsidR="001D2EF0" w:rsidRDefault="001D2EF0" w:rsidP="0003607C">
      <w:pPr>
        <w:pStyle w:val="Paragraphedeliste"/>
        <w:numPr>
          <w:ilvl w:val="0"/>
          <w:numId w:val="1"/>
        </w:numPr>
        <w:jc w:val="both"/>
        <w:rPr>
          <w:sz w:val="24"/>
          <w:szCs w:val="24"/>
        </w:rPr>
      </w:pPr>
      <w:r>
        <w:rPr>
          <w:sz w:val="24"/>
          <w:szCs w:val="24"/>
        </w:rPr>
        <w:t>La diffusion de musique à l’intérieur du stand est interdite.</w:t>
      </w:r>
    </w:p>
    <w:p w14:paraId="7E3EC555" w14:textId="77777777" w:rsidR="001D2EF0" w:rsidRPr="001D2EF0" w:rsidRDefault="001D2EF0" w:rsidP="0003607C">
      <w:pPr>
        <w:pStyle w:val="Paragraphedeliste"/>
        <w:jc w:val="both"/>
        <w:rPr>
          <w:sz w:val="24"/>
          <w:szCs w:val="24"/>
        </w:rPr>
      </w:pPr>
    </w:p>
    <w:p w14:paraId="79459A56" w14:textId="6B1283A4" w:rsidR="001D2EF0" w:rsidRDefault="001D2EF0" w:rsidP="0003607C">
      <w:pPr>
        <w:pStyle w:val="Paragraphedeliste"/>
        <w:numPr>
          <w:ilvl w:val="0"/>
          <w:numId w:val="1"/>
        </w:numPr>
        <w:jc w:val="both"/>
        <w:rPr>
          <w:sz w:val="24"/>
          <w:szCs w:val="24"/>
        </w:rPr>
      </w:pPr>
      <w:r>
        <w:rPr>
          <w:sz w:val="24"/>
          <w:szCs w:val="24"/>
        </w:rPr>
        <w:t>Pour des raisons de sécurité, aucun appareil au gaz n’est autorisé dans la salle multifonctions ainsi que l’ajout de matériel (parasol, barnums, etc…)</w:t>
      </w:r>
    </w:p>
    <w:p w14:paraId="5DA7E347" w14:textId="77777777" w:rsidR="00086474" w:rsidRPr="00086474" w:rsidRDefault="00086474" w:rsidP="0003607C">
      <w:pPr>
        <w:pStyle w:val="Paragraphedeliste"/>
        <w:jc w:val="both"/>
        <w:rPr>
          <w:sz w:val="24"/>
          <w:szCs w:val="24"/>
        </w:rPr>
      </w:pPr>
    </w:p>
    <w:p w14:paraId="0EE0B5B7" w14:textId="680860EF" w:rsidR="00086474" w:rsidRDefault="00086474" w:rsidP="0003607C">
      <w:pPr>
        <w:pStyle w:val="Paragraphedeliste"/>
        <w:numPr>
          <w:ilvl w:val="0"/>
          <w:numId w:val="1"/>
        </w:numPr>
        <w:jc w:val="both"/>
        <w:rPr>
          <w:sz w:val="24"/>
          <w:szCs w:val="24"/>
        </w:rPr>
      </w:pPr>
      <w:r>
        <w:rPr>
          <w:sz w:val="24"/>
          <w:szCs w:val="24"/>
        </w:rPr>
        <w:t>Il est interdit de céder ou de sous louer tout ou une partie de l’emplacement attribué.</w:t>
      </w:r>
    </w:p>
    <w:p w14:paraId="665D708E" w14:textId="77777777" w:rsidR="00086474" w:rsidRPr="00086474" w:rsidRDefault="00086474" w:rsidP="0003607C">
      <w:pPr>
        <w:pStyle w:val="Paragraphedeliste"/>
        <w:jc w:val="both"/>
        <w:rPr>
          <w:sz w:val="24"/>
          <w:szCs w:val="24"/>
        </w:rPr>
      </w:pPr>
    </w:p>
    <w:p w14:paraId="3809ADCD" w14:textId="64863608" w:rsidR="00086474" w:rsidRDefault="00086474" w:rsidP="0003607C">
      <w:pPr>
        <w:pStyle w:val="Paragraphedeliste"/>
        <w:numPr>
          <w:ilvl w:val="0"/>
          <w:numId w:val="1"/>
        </w:numPr>
        <w:jc w:val="both"/>
        <w:rPr>
          <w:sz w:val="24"/>
          <w:szCs w:val="24"/>
        </w:rPr>
      </w:pPr>
      <w:r>
        <w:rPr>
          <w:sz w:val="24"/>
          <w:szCs w:val="24"/>
        </w:rPr>
        <w:t>La tenue des stands doit être irréprochable. Les emballages en vrac, les objets ne servant pas à la présentation du stand doivent être à l’abri du regard des visiteurs. A la fin de la manifestation, chaque exposant veillera à laisser son emplacement vide de tout objet, propre, sacs poubelles jetés dans la benne à l’extérieur.</w:t>
      </w:r>
    </w:p>
    <w:p w14:paraId="7A1EE264" w14:textId="77777777" w:rsidR="0020675E" w:rsidRPr="0020675E" w:rsidRDefault="0020675E" w:rsidP="0020675E">
      <w:pPr>
        <w:pStyle w:val="Paragraphedeliste"/>
        <w:rPr>
          <w:sz w:val="24"/>
          <w:szCs w:val="24"/>
        </w:rPr>
      </w:pPr>
    </w:p>
    <w:p w14:paraId="2A75893E" w14:textId="2784DAD8" w:rsidR="0020675E" w:rsidRDefault="0020675E" w:rsidP="0003607C">
      <w:pPr>
        <w:pStyle w:val="Paragraphedeliste"/>
        <w:numPr>
          <w:ilvl w:val="0"/>
          <w:numId w:val="1"/>
        </w:numPr>
        <w:jc w:val="both"/>
        <w:rPr>
          <w:sz w:val="24"/>
          <w:szCs w:val="24"/>
        </w:rPr>
      </w:pPr>
      <w:r>
        <w:rPr>
          <w:sz w:val="24"/>
          <w:szCs w:val="24"/>
        </w:rPr>
        <w:t>Les stands pourront être maintenus en l’état durant la nuit du samedi 28 novembre 2026 au dimanche 29 novembre 2026, une surveillance étant assurée par un agent de sécurité de nuit.</w:t>
      </w:r>
    </w:p>
    <w:p w14:paraId="0C9B9FBC" w14:textId="77777777" w:rsidR="00086474" w:rsidRPr="00086474" w:rsidRDefault="00086474" w:rsidP="00086474">
      <w:pPr>
        <w:pStyle w:val="Paragraphedeliste"/>
        <w:rPr>
          <w:sz w:val="24"/>
          <w:szCs w:val="24"/>
        </w:rPr>
      </w:pPr>
    </w:p>
    <w:tbl>
      <w:tblPr>
        <w:tblStyle w:val="Grilledutableau"/>
        <w:tblW w:w="0" w:type="auto"/>
        <w:tblLook w:val="04A0" w:firstRow="1" w:lastRow="0" w:firstColumn="1" w:lastColumn="0" w:noHBand="0" w:noVBand="1"/>
      </w:tblPr>
      <w:tblGrid>
        <w:gridCol w:w="9062"/>
      </w:tblGrid>
      <w:tr w:rsidR="00086474" w14:paraId="764BB876" w14:textId="77777777" w:rsidTr="00086474">
        <w:tc>
          <w:tcPr>
            <w:tcW w:w="9062" w:type="dxa"/>
          </w:tcPr>
          <w:p w14:paraId="1FA41F26" w14:textId="6E65433A" w:rsidR="00086474" w:rsidRPr="00086474" w:rsidRDefault="00086474" w:rsidP="00086474">
            <w:pPr>
              <w:rPr>
                <w:color w:val="EE0000"/>
                <w:sz w:val="40"/>
                <w:szCs w:val="40"/>
              </w:rPr>
            </w:pPr>
            <w:r w:rsidRPr="0003607C">
              <w:rPr>
                <w:b/>
                <w:bCs/>
                <w:color w:val="EE0000"/>
                <w:sz w:val="40"/>
                <w:szCs w:val="40"/>
              </w:rPr>
              <w:t>Article 5</w:t>
            </w:r>
            <w:r>
              <w:rPr>
                <w:color w:val="EE0000"/>
                <w:sz w:val="40"/>
                <w:szCs w:val="40"/>
              </w:rPr>
              <w:t> : Tarifs</w:t>
            </w:r>
          </w:p>
        </w:tc>
      </w:tr>
    </w:tbl>
    <w:p w14:paraId="573AFA27" w14:textId="77777777" w:rsidR="00086474" w:rsidRDefault="00086474" w:rsidP="00086474">
      <w:pPr>
        <w:rPr>
          <w:sz w:val="24"/>
          <w:szCs w:val="24"/>
        </w:rPr>
      </w:pPr>
    </w:p>
    <w:p w14:paraId="1673BFF9" w14:textId="24D3EB06" w:rsidR="00086474" w:rsidRDefault="00086474" w:rsidP="0003607C">
      <w:pPr>
        <w:jc w:val="both"/>
        <w:rPr>
          <w:sz w:val="24"/>
          <w:szCs w:val="24"/>
        </w:rPr>
      </w:pPr>
      <w:r>
        <w:rPr>
          <w:sz w:val="24"/>
          <w:szCs w:val="24"/>
        </w:rPr>
        <w:t xml:space="preserve">L’organisateur a fixé les tarifs suivants : </w:t>
      </w:r>
    </w:p>
    <w:p w14:paraId="2B1BCF43" w14:textId="5E5533B4" w:rsidR="00086474" w:rsidRDefault="00086474" w:rsidP="0003607C">
      <w:pPr>
        <w:pStyle w:val="Paragraphedeliste"/>
        <w:numPr>
          <w:ilvl w:val="0"/>
          <w:numId w:val="1"/>
        </w:numPr>
        <w:jc w:val="both"/>
        <w:rPr>
          <w:sz w:val="24"/>
          <w:szCs w:val="24"/>
        </w:rPr>
      </w:pPr>
      <w:r>
        <w:rPr>
          <w:sz w:val="24"/>
          <w:szCs w:val="24"/>
        </w:rPr>
        <w:t>Exposants en extérieur : 1 mètre 5€ TTC/ Jour</w:t>
      </w:r>
    </w:p>
    <w:p w14:paraId="68990204" w14:textId="4E00A923" w:rsidR="00086474" w:rsidRDefault="00086474" w:rsidP="0003607C">
      <w:pPr>
        <w:pStyle w:val="Paragraphedeliste"/>
        <w:numPr>
          <w:ilvl w:val="0"/>
          <w:numId w:val="1"/>
        </w:numPr>
        <w:jc w:val="both"/>
        <w:rPr>
          <w:sz w:val="24"/>
          <w:szCs w:val="24"/>
        </w:rPr>
      </w:pPr>
      <w:r>
        <w:rPr>
          <w:sz w:val="24"/>
          <w:szCs w:val="24"/>
        </w:rPr>
        <w:t>Exposants en intérieur : 1 mètre 8€ TTC/ Jour</w:t>
      </w:r>
    </w:p>
    <w:p w14:paraId="71581039" w14:textId="538C142E" w:rsidR="00086474" w:rsidRDefault="00086474" w:rsidP="0003607C">
      <w:pPr>
        <w:pStyle w:val="Paragraphedeliste"/>
        <w:numPr>
          <w:ilvl w:val="0"/>
          <w:numId w:val="1"/>
        </w:numPr>
        <w:jc w:val="both"/>
        <w:rPr>
          <w:sz w:val="24"/>
          <w:szCs w:val="24"/>
        </w:rPr>
      </w:pPr>
      <w:r>
        <w:rPr>
          <w:sz w:val="24"/>
          <w:szCs w:val="24"/>
        </w:rPr>
        <w:t>Location de table : 2€ par table/ Jour</w:t>
      </w:r>
    </w:p>
    <w:p w14:paraId="50D41ACA" w14:textId="778D4FC4" w:rsidR="00086474" w:rsidRDefault="00086474" w:rsidP="0003607C">
      <w:pPr>
        <w:pStyle w:val="Paragraphedeliste"/>
        <w:numPr>
          <w:ilvl w:val="0"/>
          <w:numId w:val="1"/>
        </w:numPr>
        <w:jc w:val="both"/>
        <w:rPr>
          <w:sz w:val="24"/>
          <w:szCs w:val="24"/>
        </w:rPr>
      </w:pPr>
      <w:r>
        <w:rPr>
          <w:sz w:val="24"/>
          <w:szCs w:val="24"/>
        </w:rPr>
        <w:t>Gratuite pour les associations de Rochy-Condé avec une proposition de 2 tables maximum.</w:t>
      </w:r>
    </w:p>
    <w:p w14:paraId="66344DB3" w14:textId="2137D16C" w:rsidR="00086474" w:rsidRDefault="00086474" w:rsidP="0003607C">
      <w:pPr>
        <w:pStyle w:val="Paragraphedeliste"/>
        <w:numPr>
          <w:ilvl w:val="0"/>
          <w:numId w:val="1"/>
        </w:numPr>
        <w:jc w:val="both"/>
        <w:rPr>
          <w:sz w:val="24"/>
          <w:szCs w:val="24"/>
        </w:rPr>
      </w:pPr>
      <w:r>
        <w:rPr>
          <w:sz w:val="24"/>
          <w:szCs w:val="24"/>
        </w:rPr>
        <w:t>Possibilité de fournir des barnums 3x3 pour les exposants qui n’en ont pas (dans la limite des stocks disponibles et sur réservation).</w:t>
      </w:r>
    </w:p>
    <w:p w14:paraId="7B2C3E6D" w14:textId="064CD19A" w:rsidR="00086474" w:rsidRDefault="00086474" w:rsidP="0003607C">
      <w:pPr>
        <w:jc w:val="both"/>
        <w:rPr>
          <w:sz w:val="24"/>
          <w:szCs w:val="24"/>
        </w:rPr>
      </w:pPr>
      <w:r>
        <w:rPr>
          <w:sz w:val="24"/>
          <w:szCs w:val="24"/>
        </w:rPr>
        <w:lastRenderedPageBreak/>
        <w:t>Le règlement doit être envoyé en même que l’inscription. Les chèques doivent être établis à l’ordre du Comite des Fêtes de Rochy-Condé. Pour tout autre moyen de paiement, contacter l’organisateur. A l’issue de la manifestation.</w:t>
      </w:r>
    </w:p>
    <w:p w14:paraId="5BFEBF07" w14:textId="77777777" w:rsidR="00086474" w:rsidRDefault="00086474" w:rsidP="00086474">
      <w:pPr>
        <w:rPr>
          <w:sz w:val="24"/>
          <w:szCs w:val="24"/>
        </w:rPr>
      </w:pPr>
    </w:p>
    <w:tbl>
      <w:tblPr>
        <w:tblStyle w:val="Grilledutableau"/>
        <w:tblW w:w="0" w:type="auto"/>
        <w:tblLook w:val="04A0" w:firstRow="1" w:lastRow="0" w:firstColumn="1" w:lastColumn="0" w:noHBand="0" w:noVBand="1"/>
      </w:tblPr>
      <w:tblGrid>
        <w:gridCol w:w="9062"/>
      </w:tblGrid>
      <w:tr w:rsidR="00086474" w14:paraId="6A78F6B7" w14:textId="77777777" w:rsidTr="00086474">
        <w:tc>
          <w:tcPr>
            <w:tcW w:w="9062" w:type="dxa"/>
          </w:tcPr>
          <w:p w14:paraId="472ED39D" w14:textId="61316879" w:rsidR="00086474" w:rsidRPr="00086474" w:rsidRDefault="00086474" w:rsidP="00086474">
            <w:pPr>
              <w:rPr>
                <w:color w:val="EE0000"/>
                <w:sz w:val="40"/>
                <w:szCs w:val="40"/>
              </w:rPr>
            </w:pPr>
            <w:r w:rsidRPr="0003607C">
              <w:rPr>
                <w:b/>
                <w:bCs/>
                <w:color w:val="EE0000"/>
                <w:sz w:val="40"/>
                <w:szCs w:val="40"/>
              </w:rPr>
              <w:t>Article 6 :</w:t>
            </w:r>
            <w:r>
              <w:rPr>
                <w:color w:val="EE0000"/>
                <w:sz w:val="40"/>
                <w:szCs w:val="40"/>
              </w:rPr>
              <w:t xml:space="preserve"> Documents administratifs OBLIGATOIRE pour tout le monde</w:t>
            </w:r>
          </w:p>
        </w:tc>
      </w:tr>
    </w:tbl>
    <w:p w14:paraId="5246D8C0" w14:textId="77777777" w:rsidR="00086474" w:rsidRDefault="00086474" w:rsidP="00086474">
      <w:pPr>
        <w:rPr>
          <w:sz w:val="24"/>
          <w:szCs w:val="24"/>
        </w:rPr>
      </w:pPr>
    </w:p>
    <w:p w14:paraId="70F372C3" w14:textId="31AED88C" w:rsidR="00086474" w:rsidRDefault="00086474" w:rsidP="0003607C">
      <w:pPr>
        <w:pStyle w:val="Paragraphedeliste"/>
        <w:numPr>
          <w:ilvl w:val="0"/>
          <w:numId w:val="1"/>
        </w:numPr>
        <w:jc w:val="both"/>
        <w:rPr>
          <w:sz w:val="24"/>
          <w:szCs w:val="24"/>
        </w:rPr>
      </w:pPr>
      <w:r>
        <w:rPr>
          <w:sz w:val="24"/>
          <w:szCs w:val="24"/>
        </w:rPr>
        <w:t>Le bulletin d’inscription dûment rempli</w:t>
      </w:r>
    </w:p>
    <w:p w14:paraId="39C3768E" w14:textId="277B2730" w:rsidR="00086474" w:rsidRDefault="00086474" w:rsidP="0003607C">
      <w:pPr>
        <w:pStyle w:val="Paragraphedeliste"/>
        <w:numPr>
          <w:ilvl w:val="0"/>
          <w:numId w:val="1"/>
        </w:numPr>
        <w:jc w:val="both"/>
        <w:rPr>
          <w:sz w:val="24"/>
          <w:szCs w:val="24"/>
        </w:rPr>
      </w:pPr>
      <w:r>
        <w:rPr>
          <w:sz w:val="24"/>
          <w:szCs w:val="24"/>
        </w:rPr>
        <w:t>Une photocopie recto et verso de sa carte d’identité (exposant responsable le jour du marché).</w:t>
      </w:r>
    </w:p>
    <w:p w14:paraId="6F22179A" w14:textId="2E2938A6" w:rsidR="00086474" w:rsidRDefault="00086474" w:rsidP="0003607C">
      <w:pPr>
        <w:pStyle w:val="Paragraphedeliste"/>
        <w:numPr>
          <w:ilvl w:val="0"/>
          <w:numId w:val="1"/>
        </w:numPr>
        <w:jc w:val="both"/>
        <w:rPr>
          <w:sz w:val="24"/>
          <w:szCs w:val="24"/>
        </w:rPr>
      </w:pPr>
      <w:r>
        <w:rPr>
          <w:sz w:val="24"/>
          <w:szCs w:val="24"/>
        </w:rPr>
        <w:t>Le coupon d’engagement du présent règlement dûment signé (coupon de fin de règlement</w:t>
      </w:r>
      <w:r w:rsidR="00515990">
        <w:rPr>
          <w:sz w:val="24"/>
          <w:szCs w:val="24"/>
        </w:rPr>
        <w:t>)</w:t>
      </w:r>
    </w:p>
    <w:p w14:paraId="01B119D0" w14:textId="6C60BCF4" w:rsidR="00515990" w:rsidRDefault="00515990" w:rsidP="0003607C">
      <w:pPr>
        <w:pStyle w:val="Paragraphedeliste"/>
        <w:numPr>
          <w:ilvl w:val="0"/>
          <w:numId w:val="1"/>
        </w:numPr>
        <w:jc w:val="both"/>
        <w:rPr>
          <w:sz w:val="24"/>
          <w:szCs w:val="24"/>
        </w:rPr>
      </w:pPr>
      <w:r>
        <w:rPr>
          <w:sz w:val="24"/>
          <w:szCs w:val="24"/>
        </w:rPr>
        <w:t>Règlement</w:t>
      </w:r>
    </w:p>
    <w:tbl>
      <w:tblPr>
        <w:tblStyle w:val="Grilledutableau"/>
        <w:tblW w:w="0" w:type="auto"/>
        <w:tblLook w:val="04A0" w:firstRow="1" w:lastRow="0" w:firstColumn="1" w:lastColumn="0" w:noHBand="0" w:noVBand="1"/>
      </w:tblPr>
      <w:tblGrid>
        <w:gridCol w:w="9062"/>
      </w:tblGrid>
      <w:tr w:rsidR="00515990" w14:paraId="57EEAD2A" w14:textId="77777777" w:rsidTr="00515990">
        <w:tc>
          <w:tcPr>
            <w:tcW w:w="9062" w:type="dxa"/>
          </w:tcPr>
          <w:p w14:paraId="75B911D9" w14:textId="3AA87FFA" w:rsidR="00515990" w:rsidRPr="00515990" w:rsidRDefault="00515990" w:rsidP="00515990">
            <w:pPr>
              <w:rPr>
                <w:color w:val="EE0000"/>
                <w:sz w:val="40"/>
                <w:szCs w:val="40"/>
              </w:rPr>
            </w:pPr>
            <w:r w:rsidRPr="0003607C">
              <w:rPr>
                <w:b/>
                <w:bCs/>
                <w:color w:val="EE0000"/>
                <w:sz w:val="40"/>
                <w:szCs w:val="40"/>
              </w:rPr>
              <w:t>Article 7 :</w:t>
            </w:r>
            <w:r>
              <w:rPr>
                <w:color w:val="EE0000"/>
                <w:sz w:val="40"/>
                <w:szCs w:val="40"/>
              </w:rPr>
              <w:t xml:space="preserve"> Responsabilité</w:t>
            </w:r>
          </w:p>
        </w:tc>
      </w:tr>
    </w:tbl>
    <w:p w14:paraId="1B09A1C7" w14:textId="77777777" w:rsidR="00515990" w:rsidRDefault="00515990" w:rsidP="00515990">
      <w:pPr>
        <w:rPr>
          <w:sz w:val="24"/>
          <w:szCs w:val="24"/>
        </w:rPr>
      </w:pPr>
    </w:p>
    <w:p w14:paraId="29F72516" w14:textId="75EF3E39" w:rsidR="00515990" w:rsidRDefault="00515990" w:rsidP="0003607C">
      <w:pPr>
        <w:jc w:val="both"/>
        <w:rPr>
          <w:sz w:val="24"/>
          <w:szCs w:val="24"/>
        </w:rPr>
      </w:pPr>
      <w:r>
        <w:rPr>
          <w:sz w:val="24"/>
          <w:szCs w:val="24"/>
        </w:rPr>
        <w:t>Les objets exposés demeurent sous l’entière et unique responsabilité de leur propriétaire. L’organisateur ne pourra en aucun cas être tenu responsable pour des litiges tels que vols, casses ou autre détériorations, Outre l’assurance couvrant les objets exposés, l’exposant est tenu de souscrire à ses propres frais toutes assurances couvrant les risques que lui-même, son personnel, son matériel encourent ou fon encourir à des tiers.</w:t>
      </w:r>
    </w:p>
    <w:p w14:paraId="1FD4AFB4" w14:textId="708976BB" w:rsidR="00515990" w:rsidRDefault="00515990" w:rsidP="00515990">
      <w:pPr>
        <w:rPr>
          <w:sz w:val="24"/>
          <w:szCs w:val="24"/>
        </w:rPr>
      </w:pPr>
    </w:p>
    <w:tbl>
      <w:tblPr>
        <w:tblStyle w:val="Grilledutableau"/>
        <w:tblW w:w="0" w:type="auto"/>
        <w:tblLook w:val="04A0" w:firstRow="1" w:lastRow="0" w:firstColumn="1" w:lastColumn="0" w:noHBand="0" w:noVBand="1"/>
      </w:tblPr>
      <w:tblGrid>
        <w:gridCol w:w="9062"/>
      </w:tblGrid>
      <w:tr w:rsidR="00515990" w14:paraId="5967D6D0" w14:textId="77777777" w:rsidTr="00515990">
        <w:tc>
          <w:tcPr>
            <w:tcW w:w="9062" w:type="dxa"/>
          </w:tcPr>
          <w:p w14:paraId="34591AD9" w14:textId="268B4C29" w:rsidR="00515990" w:rsidRPr="00515990" w:rsidRDefault="00515990" w:rsidP="00515990">
            <w:pPr>
              <w:rPr>
                <w:color w:val="EE0000"/>
                <w:sz w:val="40"/>
                <w:szCs w:val="40"/>
              </w:rPr>
            </w:pPr>
            <w:r w:rsidRPr="0003607C">
              <w:rPr>
                <w:b/>
                <w:bCs/>
                <w:color w:val="EE0000"/>
                <w:sz w:val="40"/>
                <w:szCs w:val="40"/>
              </w:rPr>
              <w:t>Article 8</w:t>
            </w:r>
            <w:r>
              <w:rPr>
                <w:color w:val="EE0000"/>
                <w:sz w:val="40"/>
                <w:szCs w:val="40"/>
              </w:rPr>
              <w:t> : Publicité</w:t>
            </w:r>
          </w:p>
        </w:tc>
      </w:tr>
    </w:tbl>
    <w:p w14:paraId="70FD2F10" w14:textId="77777777" w:rsidR="00515990" w:rsidRDefault="00515990" w:rsidP="00515990">
      <w:pPr>
        <w:rPr>
          <w:sz w:val="24"/>
          <w:szCs w:val="24"/>
        </w:rPr>
      </w:pPr>
    </w:p>
    <w:p w14:paraId="0D839AE9" w14:textId="21445F64" w:rsidR="00515990" w:rsidRDefault="00515990" w:rsidP="0003607C">
      <w:pPr>
        <w:jc w:val="both"/>
        <w:rPr>
          <w:sz w:val="24"/>
          <w:szCs w:val="24"/>
        </w:rPr>
      </w:pPr>
      <w:r>
        <w:rPr>
          <w:sz w:val="24"/>
          <w:szCs w:val="24"/>
        </w:rPr>
        <w:t>La propagande orale, la distribution de tracts, de journaux, de brochures écrites, à caractère immoral, politique ou religieux, sont strictement interdites. La distribution de documents et d’objets sans rapport avec l’activité présenté par l’artisan est interdite.</w:t>
      </w:r>
    </w:p>
    <w:p w14:paraId="0D7852CF" w14:textId="77777777" w:rsidR="00515990" w:rsidRDefault="00515990" w:rsidP="00515990">
      <w:pPr>
        <w:rPr>
          <w:sz w:val="24"/>
          <w:szCs w:val="24"/>
        </w:rPr>
      </w:pPr>
    </w:p>
    <w:p w14:paraId="0D6957E0" w14:textId="77777777" w:rsidR="00515990" w:rsidRDefault="00515990" w:rsidP="00515990">
      <w:pPr>
        <w:rPr>
          <w:sz w:val="24"/>
          <w:szCs w:val="24"/>
        </w:rPr>
      </w:pPr>
    </w:p>
    <w:p w14:paraId="119C81FF" w14:textId="77777777" w:rsidR="00515990" w:rsidRDefault="00515990" w:rsidP="00515990">
      <w:pPr>
        <w:rPr>
          <w:sz w:val="24"/>
          <w:szCs w:val="24"/>
        </w:rPr>
      </w:pPr>
    </w:p>
    <w:p w14:paraId="2A6A49B3" w14:textId="77777777" w:rsidR="00515990" w:rsidRDefault="00515990" w:rsidP="00515990">
      <w:pPr>
        <w:rPr>
          <w:sz w:val="24"/>
          <w:szCs w:val="24"/>
        </w:rPr>
      </w:pPr>
    </w:p>
    <w:p w14:paraId="152DA937" w14:textId="77777777" w:rsidR="00515990" w:rsidRDefault="00515990" w:rsidP="00515990">
      <w:pPr>
        <w:rPr>
          <w:sz w:val="24"/>
          <w:szCs w:val="24"/>
        </w:rPr>
      </w:pPr>
    </w:p>
    <w:p w14:paraId="7DC7D986" w14:textId="77777777" w:rsidR="00515990" w:rsidRDefault="00515990" w:rsidP="00515990">
      <w:pPr>
        <w:rPr>
          <w:sz w:val="24"/>
          <w:szCs w:val="24"/>
        </w:rPr>
      </w:pPr>
    </w:p>
    <w:p w14:paraId="10949418" w14:textId="77777777" w:rsidR="00515990" w:rsidRDefault="00515990" w:rsidP="00515990">
      <w:pPr>
        <w:rPr>
          <w:sz w:val="24"/>
          <w:szCs w:val="24"/>
        </w:rPr>
      </w:pPr>
    </w:p>
    <w:p w14:paraId="7E988FCC" w14:textId="77777777" w:rsidR="00515990" w:rsidRDefault="00515990" w:rsidP="00515990">
      <w:pPr>
        <w:rPr>
          <w:sz w:val="24"/>
          <w:szCs w:val="24"/>
        </w:rPr>
      </w:pPr>
    </w:p>
    <w:p w14:paraId="280B75CC" w14:textId="77777777" w:rsidR="00515990" w:rsidRDefault="00515990" w:rsidP="00515990">
      <w:pPr>
        <w:rPr>
          <w:sz w:val="24"/>
          <w:szCs w:val="24"/>
        </w:rPr>
      </w:pPr>
    </w:p>
    <w:p w14:paraId="19F47D96" w14:textId="77777777" w:rsidR="00515990" w:rsidRDefault="00515990" w:rsidP="00515990">
      <w:pPr>
        <w:rPr>
          <w:sz w:val="24"/>
          <w:szCs w:val="24"/>
        </w:rPr>
      </w:pPr>
    </w:p>
    <w:p w14:paraId="2EEFB832" w14:textId="01F8B710" w:rsidR="00515990" w:rsidRDefault="0003607C" w:rsidP="0003607C">
      <w:pPr>
        <w:jc w:val="center"/>
        <w:rPr>
          <w:sz w:val="40"/>
          <w:szCs w:val="40"/>
        </w:rPr>
      </w:pPr>
      <w:r>
        <w:rPr>
          <w:sz w:val="40"/>
          <w:szCs w:val="40"/>
        </w:rPr>
        <w:t>BULLETIN D’INSCRIPTION</w:t>
      </w:r>
    </w:p>
    <w:p w14:paraId="4D9ABF71" w14:textId="0DC19EDF" w:rsidR="00515990" w:rsidRPr="0003607C" w:rsidRDefault="0003607C" w:rsidP="0003607C">
      <w:pPr>
        <w:jc w:val="center"/>
        <w:rPr>
          <w:sz w:val="36"/>
          <w:szCs w:val="36"/>
        </w:rPr>
      </w:pPr>
      <w:r w:rsidRPr="0003607C">
        <w:rPr>
          <w:sz w:val="36"/>
          <w:szCs w:val="36"/>
        </w:rPr>
        <w:t xml:space="preserve">A RETOURNER AVANT LE </w:t>
      </w:r>
      <w:r w:rsidR="00073A18">
        <w:rPr>
          <w:sz w:val="36"/>
          <w:szCs w:val="36"/>
        </w:rPr>
        <w:t>09 NOVEMBRE</w:t>
      </w:r>
      <w:r w:rsidR="00073A18" w:rsidRPr="0003607C">
        <w:rPr>
          <w:sz w:val="36"/>
          <w:szCs w:val="36"/>
        </w:rPr>
        <w:t xml:space="preserve"> 2026</w:t>
      </w:r>
    </w:p>
    <w:p w14:paraId="24D09898" w14:textId="1AE06D99" w:rsidR="00515990" w:rsidRDefault="00515990" w:rsidP="00515990">
      <w:pPr>
        <w:rPr>
          <w:sz w:val="24"/>
          <w:szCs w:val="24"/>
        </w:rPr>
      </w:pPr>
      <w:r>
        <w:rPr>
          <w:sz w:val="24"/>
          <w:szCs w:val="24"/>
        </w:rPr>
        <w:t>Nom : ____________________________________________________</w:t>
      </w:r>
    </w:p>
    <w:p w14:paraId="04B62388" w14:textId="49F68301" w:rsidR="00515990" w:rsidRDefault="00515990" w:rsidP="00515990">
      <w:pPr>
        <w:rPr>
          <w:sz w:val="24"/>
          <w:szCs w:val="24"/>
        </w:rPr>
      </w:pPr>
      <w:r>
        <w:rPr>
          <w:sz w:val="24"/>
          <w:szCs w:val="24"/>
        </w:rPr>
        <w:t>Prénom : __________________________________________________</w:t>
      </w:r>
    </w:p>
    <w:p w14:paraId="61C85E43" w14:textId="057C8795" w:rsidR="00515990" w:rsidRDefault="00515990" w:rsidP="00515990">
      <w:pPr>
        <w:rPr>
          <w:sz w:val="24"/>
          <w:szCs w:val="24"/>
        </w:rPr>
      </w:pPr>
      <w:r>
        <w:rPr>
          <w:sz w:val="24"/>
          <w:szCs w:val="24"/>
        </w:rPr>
        <w:t>Raison social/ Enseigne : ____________________________________________________</w:t>
      </w:r>
    </w:p>
    <w:p w14:paraId="22EB03E0" w14:textId="3675B097" w:rsidR="00515990" w:rsidRDefault="00515990" w:rsidP="00515990">
      <w:pPr>
        <w:rPr>
          <w:sz w:val="24"/>
          <w:szCs w:val="24"/>
        </w:rPr>
      </w:pPr>
      <w:r>
        <w:rPr>
          <w:sz w:val="24"/>
          <w:szCs w:val="24"/>
        </w:rPr>
        <w:t>Adresse : _________________________________________________________________________</w:t>
      </w:r>
    </w:p>
    <w:p w14:paraId="2DA9A0ED" w14:textId="45CAABA8" w:rsidR="00515990" w:rsidRDefault="00515990" w:rsidP="00515990">
      <w:pPr>
        <w:rPr>
          <w:sz w:val="24"/>
          <w:szCs w:val="24"/>
        </w:rPr>
      </w:pPr>
      <w:r>
        <w:rPr>
          <w:sz w:val="24"/>
          <w:szCs w:val="24"/>
        </w:rPr>
        <w:t>Téléphone : ______________________________________________________________________</w:t>
      </w:r>
    </w:p>
    <w:p w14:paraId="1E55CCC8" w14:textId="0D57028D" w:rsidR="0003607C" w:rsidRDefault="0003607C" w:rsidP="00515990">
      <w:pPr>
        <w:rPr>
          <w:sz w:val="24"/>
          <w:szCs w:val="24"/>
        </w:rPr>
      </w:pPr>
      <w:r>
        <w:rPr>
          <w:sz w:val="24"/>
          <w:szCs w:val="24"/>
        </w:rPr>
        <w:t>Mail : ___________________________________________________________________________</w:t>
      </w:r>
    </w:p>
    <w:p w14:paraId="328B79FB" w14:textId="33D391AE" w:rsidR="0003607C" w:rsidRDefault="0003607C" w:rsidP="00515990">
      <w:pPr>
        <w:rPr>
          <w:sz w:val="24"/>
          <w:szCs w:val="24"/>
        </w:rPr>
      </w:pPr>
      <w:r>
        <w:rPr>
          <w:sz w:val="24"/>
          <w:szCs w:val="24"/>
        </w:rPr>
        <w:t>Activités et nature des produits/ objets exposés : ____________________________________</w:t>
      </w:r>
    </w:p>
    <w:p w14:paraId="7C68F09C" w14:textId="77777777" w:rsidR="0003607C" w:rsidRDefault="0003607C" w:rsidP="0003607C">
      <w:pPr>
        <w:rPr>
          <w:sz w:val="24"/>
          <w:szCs w:val="24"/>
        </w:rPr>
      </w:pPr>
    </w:p>
    <w:p w14:paraId="2C8D745A" w14:textId="1B393312" w:rsidR="0003607C" w:rsidRDefault="0003607C" w:rsidP="0003607C">
      <w:pPr>
        <w:jc w:val="center"/>
        <w:rPr>
          <w:sz w:val="40"/>
          <w:szCs w:val="40"/>
        </w:rPr>
      </w:pPr>
      <w:r>
        <w:rPr>
          <w:sz w:val="40"/>
          <w:szCs w:val="40"/>
        </w:rPr>
        <w:t>TYPE D’EMPLACEMENT SOUHAITE</w:t>
      </w:r>
    </w:p>
    <w:p w14:paraId="2F9018CF" w14:textId="315037F3" w:rsidR="0003607C" w:rsidRDefault="0003607C" w:rsidP="00515990">
      <w:pPr>
        <w:rPr>
          <w:sz w:val="24"/>
          <w:szCs w:val="24"/>
        </w:rPr>
      </w:pPr>
      <w:r>
        <w:rPr>
          <w:sz w:val="24"/>
          <w:szCs w:val="24"/>
        </w:rPr>
        <w:t>En intérieur (salle multifonctions) : ___________________________________</w:t>
      </w:r>
    </w:p>
    <w:p w14:paraId="4565F66A" w14:textId="5D38B62C" w:rsidR="0003607C" w:rsidRDefault="0003607C" w:rsidP="00515990">
      <w:pPr>
        <w:rPr>
          <w:sz w:val="24"/>
          <w:szCs w:val="24"/>
        </w:rPr>
      </w:pPr>
      <w:r>
        <w:rPr>
          <w:sz w:val="24"/>
          <w:szCs w:val="24"/>
        </w:rPr>
        <w:t>En extérieur (sous barnum) : _________________________________________</w:t>
      </w:r>
    </w:p>
    <w:p w14:paraId="2DD0645C" w14:textId="74BFFFD4" w:rsidR="0003607C" w:rsidRDefault="0003607C" w:rsidP="00515990">
      <w:pPr>
        <w:rPr>
          <w:sz w:val="24"/>
          <w:szCs w:val="24"/>
        </w:rPr>
      </w:pPr>
      <w:r>
        <w:rPr>
          <w:sz w:val="24"/>
          <w:szCs w:val="24"/>
        </w:rPr>
        <w:t>Nombre de mètre : ______________________</w:t>
      </w:r>
    </w:p>
    <w:p w14:paraId="1AC6053F" w14:textId="55DDB800" w:rsidR="0003607C" w:rsidRDefault="0003607C" w:rsidP="00515990">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0D10A5C7" wp14:editId="3BB82372">
                <wp:simplePos x="0" y="0"/>
                <wp:positionH relativeFrom="column">
                  <wp:posOffset>3082059</wp:posOffset>
                </wp:positionH>
                <wp:positionV relativeFrom="paragraph">
                  <wp:posOffset>26959</wp:posOffset>
                </wp:positionV>
                <wp:extent cx="145473" cy="159327"/>
                <wp:effectExtent l="0" t="0" r="26035" b="12700"/>
                <wp:wrapNone/>
                <wp:docPr id="1567415442" name="Rectangle 2"/>
                <wp:cNvGraphicFramePr/>
                <a:graphic xmlns:a="http://schemas.openxmlformats.org/drawingml/2006/main">
                  <a:graphicData uri="http://schemas.microsoft.com/office/word/2010/wordprocessingShape">
                    <wps:wsp>
                      <wps:cNvSpPr/>
                      <wps:spPr>
                        <a:xfrm>
                          <a:off x="0" y="0"/>
                          <a:ext cx="145473" cy="159327"/>
                        </a:xfrm>
                        <a:prstGeom prst="rect">
                          <a:avLst/>
                        </a:prstGeom>
                        <a:solidFill>
                          <a:schemeClr val="bg1"/>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35ECD2" id="Rectangle 2" o:spid="_x0000_s1026" style="position:absolute;margin-left:242.7pt;margin-top:2.1pt;width:11.45pt;height:1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" fillcolor="white [3212]" strokecolor="black [480]" strokeweight="1pt"/>
            </w:pict>
          </mc:Fallback>
        </mc:AlternateContent>
      </w:r>
      <w:r>
        <w:rPr>
          <w:noProof/>
          <w:sz w:val="24"/>
          <w:szCs w:val="24"/>
        </w:rPr>
        <mc:AlternateContent>
          <mc:Choice Requires="wps">
            <w:drawing>
              <wp:anchor distT="0" distB="0" distL="114300" distR="114300" simplePos="0" relativeHeight="251659264" behindDoc="0" locked="0" layoutInCell="1" allowOverlap="1" wp14:anchorId="219B90B4" wp14:editId="5A8F4E03">
                <wp:simplePos x="0" y="0"/>
                <wp:positionH relativeFrom="column">
                  <wp:posOffset>2577696</wp:posOffset>
                </wp:positionH>
                <wp:positionV relativeFrom="paragraph">
                  <wp:posOffset>23553</wp:posOffset>
                </wp:positionV>
                <wp:extent cx="145473" cy="159327"/>
                <wp:effectExtent l="0" t="0" r="26035" b="12700"/>
                <wp:wrapNone/>
                <wp:docPr id="2037727542" name="Rectangle 2"/>
                <wp:cNvGraphicFramePr/>
                <a:graphic xmlns:a="http://schemas.openxmlformats.org/drawingml/2006/main">
                  <a:graphicData uri="http://schemas.microsoft.com/office/word/2010/wordprocessingShape">
                    <wps:wsp>
                      <wps:cNvSpPr/>
                      <wps:spPr>
                        <a:xfrm>
                          <a:off x="0" y="0"/>
                          <a:ext cx="145473" cy="159327"/>
                        </a:xfrm>
                        <a:prstGeom prst="rect">
                          <a:avLst/>
                        </a:prstGeom>
                        <a:solidFill>
                          <a:schemeClr val="bg1"/>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6D18F7" id="Rectangle 2" o:spid="_x0000_s1026" style="position:absolute;margin-left:202.95pt;margin-top:1.85pt;width:11.45pt;height:1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" fillcolor="white [3212]" strokecolor="black [480]" strokeweight="1pt"/>
            </w:pict>
          </mc:Fallback>
        </mc:AlternateContent>
      </w:r>
      <w:r>
        <w:rPr>
          <w:sz w:val="24"/>
          <w:szCs w:val="24"/>
        </w:rPr>
        <w:t>Besoin d’électricité (prévoir rallonge) :          Oui        Non</w:t>
      </w:r>
    </w:p>
    <w:p w14:paraId="60EF0EE8" w14:textId="18EC6C95" w:rsidR="0003607C" w:rsidRDefault="0003607C" w:rsidP="00515990">
      <w:pPr>
        <w:rPr>
          <w:sz w:val="24"/>
          <w:szCs w:val="24"/>
        </w:rPr>
      </w:pPr>
      <w:r>
        <w:rPr>
          <w:sz w:val="24"/>
          <w:szCs w:val="24"/>
        </w:rPr>
        <w:t>Requête particulières : ____________________________________________________________</w:t>
      </w:r>
    </w:p>
    <w:p w14:paraId="5A334F44" w14:textId="77777777" w:rsidR="0003607C" w:rsidRDefault="0003607C" w:rsidP="00515990">
      <w:pPr>
        <w:rPr>
          <w:sz w:val="24"/>
          <w:szCs w:val="24"/>
        </w:rPr>
      </w:pPr>
    </w:p>
    <w:p w14:paraId="03B4E25E" w14:textId="07413253" w:rsidR="0003607C" w:rsidRDefault="0003607C" w:rsidP="0003607C">
      <w:pPr>
        <w:jc w:val="center"/>
        <w:rPr>
          <w:sz w:val="40"/>
          <w:szCs w:val="40"/>
        </w:rPr>
      </w:pPr>
      <w:r>
        <w:rPr>
          <w:sz w:val="40"/>
          <w:szCs w:val="40"/>
        </w:rPr>
        <w:t>Règlement de la réservation</w:t>
      </w:r>
    </w:p>
    <w:p w14:paraId="5319AE10" w14:textId="42D35B98" w:rsidR="0003607C" w:rsidRDefault="0003607C" w:rsidP="00515990">
      <w:pPr>
        <w:rPr>
          <w:sz w:val="24"/>
          <w:szCs w:val="24"/>
        </w:rPr>
      </w:pPr>
      <w:r>
        <w:rPr>
          <w:sz w:val="24"/>
          <w:szCs w:val="24"/>
        </w:rPr>
        <w:t>Chèque de caution de 60€ à l’inscription (restitué à partir de 17h45 le dimanche soir)</w:t>
      </w:r>
    </w:p>
    <w:p w14:paraId="28A8F9E1" w14:textId="213ACD04" w:rsidR="0003607C" w:rsidRDefault="0003607C" w:rsidP="0003607C">
      <w:pPr>
        <w:pStyle w:val="Paragraphedeliste"/>
        <w:numPr>
          <w:ilvl w:val="0"/>
          <w:numId w:val="1"/>
        </w:numPr>
        <w:rPr>
          <w:sz w:val="24"/>
          <w:szCs w:val="24"/>
        </w:rPr>
      </w:pPr>
      <w:r>
        <w:rPr>
          <w:sz w:val="24"/>
          <w:szCs w:val="24"/>
        </w:rPr>
        <w:t>Photocopie de la pièce d’identité valide recto/verso</w:t>
      </w:r>
    </w:p>
    <w:p w14:paraId="5CEDA054" w14:textId="0C009D78" w:rsidR="0003607C" w:rsidRDefault="0003607C" w:rsidP="0003607C">
      <w:pPr>
        <w:pStyle w:val="Paragraphedeliste"/>
        <w:numPr>
          <w:ilvl w:val="0"/>
          <w:numId w:val="1"/>
        </w:numPr>
        <w:rPr>
          <w:sz w:val="24"/>
          <w:szCs w:val="24"/>
        </w:rPr>
      </w:pPr>
      <w:r>
        <w:rPr>
          <w:sz w:val="24"/>
          <w:szCs w:val="24"/>
        </w:rPr>
        <w:t>Règlement de l’emplacement (chèque différent de la caution)</w:t>
      </w:r>
    </w:p>
    <w:p w14:paraId="01139B5C" w14:textId="3E2B3912" w:rsidR="0003607C" w:rsidRPr="0003607C" w:rsidRDefault="0003607C" w:rsidP="0003607C">
      <w:pPr>
        <w:pStyle w:val="Paragraphedeliste"/>
        <w:numPr>
          <w:ilvl w:val="0"/>
          <w:numId w:val="1"/>
        </w:numPr>
        <w:rPr>
          <w:sz w:val="24"/>
          <w:szCs w:val="24"/>
        </w:rPr>
      </w:pPr>
      <w:r>
        <w:rPr>
          <w:sz w:val="24"/>
          <w:szCs w:val="24"/>
        </w:rPr>
        <w:t>Règlement intérieur signé</w:t>
      </w:r>
    </w:p>
    <w:p w14:paraId="6903B54F" w14:textId="57DA4A4C" w:rsidR="0003607C" w:rsidRDefault="0003607C" w:rsidP="0003607C">
      <w:pPr>
        <w:jc w:val="center"/>
        <w:rPr>
          <w:sz w:val="40"/>
          <w:szCs w:val="40"/>
        </w:rPr>
      </w:pPr>
      <w:r>
        <w:rPr>
          <w:sz w:val="40"/>
          <w:szCs w:val="40"/>
        </w:rPr>
        <w:t>Contact</w:t>
      </w:r>
    </w:p>
    <w:p w14:paraId="6598A998" w14:textId="09E22F48" w:rsidR="0003607C" w:rsidRDefault="0003607C" w:rsidP="0003607C">
      <w:pPr>
        <w:rPr>
          <w:sz w:val="24"/>
          <w:szCs w:val="24"/>
        </w:rPr>
      </w:pPr>
      <w:r>
        <w:rPr>
          <w:sz w:val="24"/>
          <w:szCs w:val="24"/>
        </w:rPr>
        <w:t xml:space="preserve">Bulletin d’inscription à retourner à : </w:t>
      </w:r>
    </w:p>
    <w:p w14:paraId="40517F57" w14:textId="7F3EE851" w:rsidR="0003607C" w:rsidRDefault="0003607C" w:rsidP="0003607C">
      <w:pPr>
        <w:spacing w:after="0"/>
        <w:jc w:val="right"/>
        <w:rPr>
          <w:sz w:val="24"/>
          <w:szCs w:val="24"/>
        </w:rPr>
      </w:pPr>
      <w:r>
        <w:rPr>
          <w:sz w:val="24"/>
          <w:szCs w:val="24"/>
        </w:rPr>
        <w:t>Mairie de Rochy-Condé</w:t>
      </w:r>
    </w:p>
    <w:p w14:paraId="1CD7B742" w14:textId="634CA41F" w:rsidR="0003607C" w:rsidRDefault="0003607C" w:rsidP="0003607C">
      <w:pPr>
        <w:spacing w:after="0"/>
        <w:jc w:val="right"/>
        <w:rPr>
          <w:sz w:val="24"/>
          <w:szCs w:val="24"/>
        </w:rPr>
      </w:pPr>
      <w:r>
        <w:rPr>
          <w:sz w:val="24"/>
          <w:szCs w:val="24"/>
        </w:rPr>
        <w:lastRenderedPageBreak/>
        <w:t xml:space="preserve">3 allée de la mairie, </w:t>
      </w:r>
    </w:p>
    <w:p w14:paraId="75B9ADBF" w14:textId="771FBC76" w:rsidR="0003607C" w:rsidRDefault="0003607C" w:rsidP="0003607C">
      <w:pPr>
        <w:spacing w:after="0"/>
        <w:jc w:val="right"/>
        <w:rPr>
          <w:sz w:val="24"/>
          <w:szCs w:val="24"/>
        </w:rPr>
      </w:pPr>
      <w:r>
        <w:rPr>
          <w:sz w:val="24"/>
          <w:szCs w:val="24"/>
        </w:rPr>
        <w:t>60510 Rochy-Condé</w:t>
      </w:r>
    </w:p>
    <w:p w14:paraId="3CAF15AB" w14:textId="3BB68172" w:rsidR="0003607C" w:rsidRDefault="0003607C" w:rsidP="0003607C">
      <w:pPr>
        <w:spacing w:after="0"/>
        <w:rPr>
          <w:sz w:val="24"/>
          <w:szCs w:val="24"/>
        </w:rPr>
      </w:pPr>
      <w:r>
        <w:rPr>
          <w:sz w:val="24"/>
          <w:szCs w:val="24"/>
        </w:rPr>
        <w:t xml:space="preserve">Contact de la responsable de la manifestation : </w:t>
      </w:r>
    </w:p>
    <w:p w14:paraId="4329E01B" w14:textId="39CA51D2" w:rsidR="0003607C" w:rsidRDefault="00AE420B" w:rsidP="0003607C">
      <w:pPr>
        <w:spacing w:after="0"/>
        <w:rPr>
          <w:sz w:val="24"/>
          <w:szCs w:val="24"/>
        </w:rPr>
      </w:pPr>
      <w:r>
        <w:rPr>
          <w:sz w:val="24"/>
          <w:szCs w:val="24"/>
        </w:rPr>
        <w:t>Courriel</w:t>
      </w:r>
      <w:r w:rsidR="0003607C">
        <w:rPr>
          <w:sz w:val="24"/>
          <w:szCs w:val="24"/>
        </w:rPr>
        <w:t xml:space="preserve"> : </w:t>
      </w:r>
      <w:hyperlink r:id="rId8" w:history="1">
        <w:r w:rsidR="0003607C" w:rsidRPr="00EC149A">
          <w:rPr>
            <w:rStyle w:val="Lienhypertexte"/>
            <w:sz w:val="24"/>
            <w:szCs w:val="24"/>
          </w:rPr>
          <w:t>comitedesfetesrochyconde@gmail.com</w:t>
        </w:r>
      </w:hyperlink>
    </w:p>
    <w:p w14:paraId="378F1F97" w14:textId="461A9E5C" w:rsidR="0003607C" w:rsidRPr="0003607C" w:rsidRDefault="0003607C" w:rsidP="0003607C">
      <w:pPr>
        <w:spacing w:after="0"/>
        <w:rPr>
          <w:sz w:val="24"/>
          <w:szCs w:val="24"/>
        </w:rPr>
      </w:pPr>
      <w:r>
        <w:rPr>
          <w:sz w:val="24"/>
          <w:szCs w:val="24"/>
        </w:rPr>
        <w:t>Téléphone : 06.85.40.40.33</w:t>
      </w:r>
    </w:p>
    <w:sectPr w:rsidR="0003607C" w:rsidRPr="000360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80567"/>
    <w:multiLevelType w:val="hybridMultilevel"/>
    <w:tmpl w:val="1EE45D10"/>
    <w:lvl w:ilvl="0" w:tplc="580EA32A">
      <w:start w:val="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1490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B7"/>
    <w:rsid w:val="00000CFE"/>
    <w:rsid w:val="0002347C"/>
    <w:rsid w:val="0003607C"/>
    <w:rsid w:val="00073A18"/>
    <w:rsid w:val="00086474"/>
    <w:rsid w:val="00193A58"/>
    <w:rsid w:val="001D2EF0"/>
    <w:rsid w:val="0020675E"/>
    <w:rsid w:val="002723B7"/>
    <w:rsid w:val="004E17FD"/>
    <w:rsid w:val="00515990"/>
    <w:rsid w:val="00517566"/>
    <w:rsid w:val="006B7415"/>
    <w:rsid w:val="0080553A"/>
    <w:rsid w:val="009F5EEB"/>
    <w:rsid w:val="00AE42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8465"/>
  <w15:chartTrackingRefBased/>
  <w15:docId w15:val="{26EE0B8B-3D98-4308-B023-E3ED4606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72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72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723B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723B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723B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723B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723B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723B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723B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23B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723B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723B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723B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723B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723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23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23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23B7"/>
    <w:rPr>
      <w:rFonts w:eastAsiaTheme="majorEastAsia" w:cstheme="majorBidi"/>
      <w:color w:val="272727" w:themeColor="text1" w:themeTint="D8"/>
    </w:rPr>
  </w:style>
  <w:style w:type="paragraph" w:styleId="Titre">
    <w:name w:val="Title"/>
    <w:basedOn w:val="Normal"/>
    <w:next w:val="Normal"/>
    <w:link w:val="TitreCar"/>
    <w:uiPriority w:val="10"/>
    <w:qFormat/>
    <w:rsid w:val="00272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23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23B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723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23B7"/>
    <w:pPr>
      <w:spacing w:before="160"/>
      <w:jc w:val="center"/>
    </w:pPr>
    <w:rPr>
      <w:i/>
      <w:iCs/>
      <w:color w:val="404040" w:themeColor="text1" w:themeTint="BF"/>
    </w:rPr>
  </w:style>
  <w:style w:type="character" w:customStyle="1" w:styleId="CitationCar">
    <w:name w:val="Citation Car"/>
    <w:basedOn w:val="Policepardfaut"/>
    <w:link w:val="Citation"/>
    <w:uiPriority w:val="29"/>
    <w:rsid w:val="002723B7"/>
    <w:rPr>
      <w:i/>
      <w:iCs/>
      <w:color w:val="404040" w:themeColor="text1" w:themeTint="BF"/>
    </w:rPr>
  </w:style>
  <w:style w:type="paragraph" w:styleId="Paragraphedeliste">
    <w:name w:val="List Paragraph"/>
    <w:basedOn w:val="Normal"/>
    <w:uiPriority w:val="34"/>
    <w:qFormat/>
    <w:rsid w:val="002723B7"/>
    <w:pPr>
      <w:ind w:left="720"/>
      <w:contextualSpacing/>
    </w:pPr>
  </w:style>
  <w:style w:type="character" w:styleId="Accentuationintense">
    <w:name w:val="Intense Emphasis"/>
    <w:basedOn w:val="Policepardfaut"/>
    <w:uiPriority w:val="21"/>
    <w:qFormat/>
    <w:rsid w:val="002723B7"/>
    <w:rPr>
      <w:i/>
      <w:iCs/>
      <w:color w:val="0F4761" w:themeColor="accent1" w:themeShade="BF"/>
    </w:rPr>
  </w:style>
  <w:style w:type="paragraph" w:styleId="Citationintense">
    <w:name w:val="Intense Quote"/>
    <w:basedOn w:val="Normal"/>
    <w:next w:val="Normal"/>
    <w:link w:val="CitationintenseCar"/>
    <w:uiPriority w:val="30"/>
    <w:qFormat/>
    <w:rsid w:val="00272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723B7"/>
    <w:rPr>
      <w:i/>
      <w:iCs/>
      <w:color w:val="0F4761" w:themeColor="accent1" w:themeShade="BF"/>
    </w:rPr>
  </w:style>
  <w:style w:type="character" w:styleId="Rfrenceintense">
    <w:name w:val="Intense Reference"/>
    <w:basedOn w:val="Policepardfaut"/>
    <w:uiPriority w:val="32"/>
    <w:qFormat/>
    <w:rsid w:val="002723B7"/>
    <w:rPr>
      <w:b/>
      <w:bCs/>
      <w:smallCaps/>
      <w:color w:val="0F4761" w:themeColor="accent1" w:themeShade="BF"/>
      <w:spacing w:val="5"/>
    </w:rPr>
  </w:style>
  <w:style w:type="table" w:styleId="Grilledutableau">
    <w:name w:val="Table Grid"/>
    <w:basedOn w:val="TableauNormal"/>
    <w:uiPriority w:val="39"/>
    <w:rsid w:val="00805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2347C"/>
    <w:rPr>
      <w:color w:val="467886" w:themeColor="hyperlink"/>
      <w:u w:val="single"/>
    </w:rPr>
  </w:style>
  <w:style w:type="character" w:styleId="Mentionnonrsolue">
    <w:name w:val="Unresolved Mention"/>
    <w:basedOn w:val="Policepardfaut"/>
    <w:uiPriority w:val="99"/>
    <w:semiHidden/>
    <w:unhideWhenUsed/>
    <w:rsid w:val="00023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desfetesrochyconde@gmail.com" TargetMode="External"/><Relationship Id="rId3" Type="http://schemas.openxmlformats.org/officeDocument/2006/relationships/styles" Target="styles.xml"/><Relationship Id="rId7" Type="http://schemas.openxmlformats.org/officeDocument/2006/relationships/hyperlink" Target="mailto:comitedesfetesrochycond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9841A-21EE-4610-B6F5-B97BE2F96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1400</Words>
  <Characters>7706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Maëlys Dumont</dc:creator>
  <cp:keywords/>
  <dc:description/>
  <cp:lastModifiedBy>Maëlys Dumont</cp:lastModifiedBy>
  <cp:revision>4</cp:revision>
  <dcterms:created xsi:type="dcterms:W3CDTF">2026-03-25T15:19:00Z</dcterms:created>
  <dcterms:modified xsi:type="dcterms:W3CDTF">2026-03-26T08:53:00Z</dcterms:modified>
</cp:coreProperties>
</file>