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5" w:rsidRDefault="00550D55" w:rsidP="00550D55">
      <w:pPr>
        <w:spacing w:before="0"/>
      </w:pPr>
    </w:p>
    <w:p w:rsidR="009C530A" w:rsidRDefault="009C530A" w:rsidP="00550D55">
      <w:pPr>
        <w:spacing w:before="0"/>
      </w:pPr>
    </w:p>
    <w:p w:rsidR="009C530A" w:rsidRDefault="009C530A" w:rsidP="00550D55">
      <w:pPr>
        <w:spacing w:before="0"/>
      </w:pPr>
    </w:p>
    <w:p w:rsidR="00550D55" w:rsidRDefault="00550D55" w:rsidP="00550D55">
      <w:pPr>
        <w:spacing w:before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1943100"/>
            <wp:effectExtent l="0" t="0" r="0" b="0"/>
            <wp:wrapSquare wrapText="bothSides"/>
            <wp:docPr id="2" name="Image 1" descr="logo reveil sans fond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veil sans fond -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   </w:t>
      </w: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50D55">
      <w:pPr>
        <w:spacing w:before="0"/>
        <w:rPr>
          <w:noProof/>
          <w:lang w:eastAsia="fr-FR"/>
        </w:rPr>
      </w:pPr>
    </w:p>
    <w:p w:rsidR="00550D55" w:rsidRDefault="00550D55" w:rsidP="00583A31">
      <w:pPr>
        <w:spacing w:before="0"/>
        <w:ind w:right="-993"/>
      </w:pPr>
    </w:p>
    <w:p w:rsidR="00550D55" w:rsidRDefault="00550D55" w:rsidP="00550D55">
      <w:pPr>
        <w:spacing w:before="0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>
        <w:rPr>
          <w:b/>
          <w:sz w:val="40"/>
          <w:szCs w:val="40"/>
        </w:rPr>
        <w:t>REGLEMENT VIDE GRENIER</w:t>
      </w:r>
    </w:p>
    <w:p w:rsidR="00550D55" w:rsidRDefault="00550D55" w:rsidP="00550D55">
      <w:pPr>
        <w:spacing w:before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550D55" w:rsidRDefault="00550D55" w:rsidP="00550D55">
      <w:pPr>
        <w:spacing w:befor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0D55" w:rsidRDefault="00550D55" w:rsidP="00550D55">
      <w:pPr>
        <w:spacing w:before="0"/>
        <w:ind w:left="-709" w:right="-425"/>
        <w:rPr>
          <w:b/>
        </w:rPr>
      </w:pPr>
      <w:r>
        <w:rPr>
          <w:b/>
        </w:rPr>
        <w:t>ARTICLE  1</w:t>
      </w:r>
      <w:r>
        <w:t xml:space="preserve"> : Pour accéder au site, </w:t>
      </w:r>
      <w:r>
        <w:rPr>
          <w:b/>
        </w:rPr>
        <w:t>l’exposant doit être à jour de son inscription et  passer au 1</w:t>
      </w:r>
      <w:r>
        <w:rPr>
          <w:b/>
          <w:vertAlign w:val="superscript"/>
        </w:rPr>
        <w:t>er</w:t>
      </w:r>
      <w:r>
        <w:rPr>
          <w:b/>
        </w:rPr>
        <w:t xml:space="preserve"> contrôle.</w:t>
      </w:r>
    </w:p>
    <w:p w:rsidR="00550D55" w:rsidRDefault="00550D55" w:rsidP="00550D55">
      <w:pPr>
        <w:spacing w:before="0"/>
        <w:ind w:left="-709" w:right="-425"/>
        <w:rPr>
          <w:b/>
        </w:rPr>
      </w:pPr>
    </w:p>
    <w:p w:rsidR="00550D55" w:rsidRDefault="00550D55" w:rsidP="00550D55">
      <w:pPr>
        <w:spacing w:before="0"/>
        <w:ind w:left="-709"/>
      </w:pPr>
      <w:r>
        <w:rPr>
          <w:b/>
        </w:rPr>
        <w:t>ARTICLE 2</w:t>
      </w:r>
      <w:r>
        <w:t> : Les exposants une fois sur le site doivent être dirigés par un placeur.</w:t>
      </w:r>
    </w:p>
    <w:p w:rsidR="00550D55" w:rsidRDefault="00550D55" w:rsidP="00550D55">
      <w:pPr>
        <w:spacing w:before="0"/>
        <w:ind w:left="-709"/>
      </w:pPr>
    </w:p>
    <w:p w:rsidR="00550D55" w:rsidRDefault="00550D55" w:rsidP="00550D55">
      <w:pPr>
        <w:spacing w:before="0"/>
        <w:ind w:left="-709"/>
      </w:pPr>
      <w:r>
        <w:rPr>
          <w:b/>
        </w:rPr>
        <w:t>ARTICLE 3</w:t>
      </w:r>
      <w:r>
        <w:t> : Les exposants respectent la largeur des chemins balisés pour la circulation des  chalands.</w:t>
      </w:r>
    </w:p>
    <w:p w:rsidR="00550D55" w:rsidRDefault="00550D55" w:rsidP="00550D55">
      <w:pPr>
        <w:spacing w:before="0"/>
        <w:ind w:left="-709"/>
        <w:rPr>
          <w:b/>
        </w:rPr>
      </w:pPr>
    </w:p>
    <w:p w:rsidR="00550D55" w:rsidRDefault="00550D55" w:rsidP="00550D55">
      <w:pPr>
        <w:spacing w:before="0"/>
        <w:ind w:left="-709"/>
      </w:pPr>
      <w:r>
        <w:rPr>
          <w:b/>
        </w:rPr>
        <w:t>ARTICLE 4 : Les rebus et les reliefs doivent être déposés dans la benne</w:t>
      </w:r>
      <w:r>
        <w:t xml:space="preserve"> prévue à cet effet</w:t>
      </w:r>
      <w:r w:rsidR="00B10C11">
        <w:t xml:space="preserve"> à l’entrée du site</w:t>
      </w:r>
      <w:r w:rsidR="008C3C74">
        <w:t>.</w:t>
      </w:r>
    </w:p>
    <w:p w:rsidR="00550D55" w:rsidRDefault="008C3C74" w:rsidP="00550D55">
      <w:pPr>
        <w:spacing w:before="0"/>
        <w:ind w:left="-709"/>
      </w:pPr>
      <w:r>
        <w:t xml:space="preserve"> </w:t>
      </w:r>
    </w:p>
    <w:p w:rsidR="00550D55" w:rsidRDefault="00550D55" w:rsidP="003C245B">
      <w:pPr>
        <w:spacing w:before="0"/>
        <w:ind w:left="284" w:right="-284" w:hanging="993"/>
      </w:pPr>
      <w:r>
        <w:rPr>
          <w:b/>
        </w:rPr>
        <w:t>ARTICLE 5</w:t>
      </w:r>
      <w:r>
        <w:t xml:space="preserve"> : Le stationnement des véhicules à  l’extérieur du site se fait dans les rues avoisinantes  en respectant </w:t>
      </w:r>
      <w:r w:rsidR="003C245B">
        <w:t xml:space="preserve"> </w:t>
      </w:r>
      <w:r>
        <w:t>l</w:t>
      </w:r>
      <w:r w:rsidR="003C245B">
        <w:t>es</w:t>
      </w:r>
      <w:r>
        <w:t xml:space="preserve"> sortie</w:t>
      </w:r>
      <w:r w:rsidR="003C245B">
        <w:t>s</w:t>
      </w:r>
      <w:r>
        <w:t xml:space="preserve"> de garage ou l</w:t>
      </w:r>
      <w:r w:rsidR="003C245B">
        <w:t xml:space="preserve">es </w:t>
      </w:r>
      <w:r>
        <w:t>accès des maisons.</w:t>
      </w:r>
    </w:p>
    <w:p w:rsidR="00550D55" w:rsidRDefault="00550D55" w:rsidP="00550D55">
      <w:pPr>
        <w:spacing w:before="0"/>
        <w:ind w:left="-709"/>
      </w:pPr>
    </w:p>
    <w:p w:rsidR="00550D55" w:rsidRDefault="00550D55" w:rsidP="00EF4F7B">
      <w:pPr>
        <w:spacing w:before="0"/>
        <w:ind w:left="284" w:right="-709" w:hanging="993"/>
      </w:pPr>
      <w:r>
        <w:rPr>
          <w:b/>
        </w:rPr>
        <w:t>ARTICLE 6</w:t>
      </w:r>
      <w:r>
        <w:t> : Les exposants non  inscrits ne pourr</w:t>
      </w:r>
      <w:r w:rsidR="008C3C74">
        <w:t>aie</w:t>
      </w:r>
      <w:r>
        <w:t>nt bénéficier de l’accès au site que lorsque tous les titulaires</w:t>
      </w:r>
      <w:r w:rsidR="003C245B">
        <w:t xml:space="preserve"> </w:t>
      </w:r>
      <w:r>
        <w:t xml:space="preserve">concernés par </w:t>
      </w:r>
      <w:r w:rsidR="003C245B">
        <w:rPr>
          <w:b/>
        </w:rPr>
        <w:t>l’</w:t>
      </w:r>
      <w:r>
        <w:rPr>
          <w:b/>
        </w:rPr>
        <w:t>ARTICLE 1</w:t>
      </w:r>
      <w:r>
        <w:t xml:space="preserve"> seront placés et ce dans les respects de la législation en vigueur et du</w:t>
      </w:r>
      <w:r w:rsidR="00EF4F7B">
        <w:t xml:space="preserve"> </w:t>
      </w:r>
      <w:r>
        <w:t>nombre de places vacantes.</w:t>
      </w:r>
    </w:p>
    <w:p w:rsidR="00550D55" w:rsidRDefault="00550D55" w:rsidP="00550D55">
      <w:pPr>
        <w:spacing w:before="0"/>
        <w:ind w:left="-709"/>
      </w:pPr>
    </w:p>
    <w:p w:rsidR="00550D55" w:rsidRDefault="00550D55" w:rsidP="00CA32E6">
      <w:pPr>
        <w:spacing w:before="0"/>
        <w:ind w:left="284" w:hanging="993"/>
        <w:rPr>
          <w:b/>
        </w:rPr>
      </w:pPr>
      <w:r>
        <w:rPr>
          <w:b/>
        </w:rPr>
        <w:t>ARTICLE 7</w:t>
      </w:r>
      <w:r w:rsidR="008C3C74">
        <w:rPr>
          <w:b/>
        </w:rPr>
        <w:t xml:space="preserve"> </w:t>
      </w:r>
      <w:r>
        <w:t>: Le paiement s’effectue lors de l’inscription</w:t>
      </w:r>
      <w:r w:rsidR="00CA32E6">
        <w:t>. E</w:t>
      </w:r>
      <w:r>
        <w:t xml:space="preserve">n cas de non-venue, </w:t>
      </w:r>
      <w:r>
        <w:rPr>
          <w:b/>
        </w:rPr>
        <w:t>quel que soit le temps</w:t>
      </w:r>
      <w:r>
        <w:t>,</w:t>
      </w:r>
      <w:r w:rsidR="00CA32E6">
        <w:t xml:space="preserve"> il </w:t>
      </w:r>
      <w:r>
        <w:t xml:space="preserve">n’y a pas de remboursement  sauf cas de force majeure </w:t>
      </w:r>
      <w:r w:rsidRPr="00CA32E6">
        <w:t>(décès ou hospitalisation uniquement).</w:t>
      </w:r>
    </w:p>
    <w:p w:rsidR="00550D55" w:rsidRDefault="00550D55" w:rsidP="00550D55">
      <w:pPr>
        <w:spacing w:before="0"/>
        <w:ind w:left="-709"/>
        <w:rPr>
          <w:b/>
        </w:rPr>
      </w:pPr>
    </w:p>
    <w:p w:rsidR="00550D55" w:rsidRDefault="00550D55" w:rsidP="00EF4F7B">
      <w:pPr>
        <w:spacing w:before="0"/>
        <w:ind w:left="284" w:right="-851" w:hanging="993"/>
      </w:pPr>
      <w:r>
        <w:rPr>
          <w:b/>
        </w:rPr>
        <w:t>ARTICLE 8</w:t>
      </w:r>
      <w:r>
        <w:t>: L’association décline toutes responsabilités concernant les dommages et accidents qui pourraient</w:t>
      </w:r>
      <w:r w:rsidR="00EF4F7B">
        <w:t xml:space="preserve"> </w:t>
      </w:r>
      <w:r>
        <w:t>être causés ou subit  par les véhicules des participants au vide grenier</w:t>
      </w:r>
    </w:p>
    <w:p w:rsidR="00060654" w:rsidRDefault="00060654" w:rsidP="00EF4F7B">
      <w:pPr>
        <w:spacing w:before="0"/>
        <w:ind w:left="284" w:right="-851" w:hanging="993"/>
      </w:pPr>
    </w:p>
    <w:p w:rsidR="00060654" w:rsidRDefault="00060654" w:rsidP="00583A31">
      <w:pPr>
        <w:spacing w:before="0"/>
        <w:ind w:left="426" w:hanging="1135"/>
        <w:rPr>
          <w:b/>
        </w:rPr>
      </w:pPr>
      <w:r>
        <w:rPr>
          <w:b/>
        </w:rPr>
        <w:t xml:space="preserve">ARTICLE 9 : Si </w:t>
      </w:r>
      <w:r w:rsidRPr="00E5055A">
        <w:rPr>
          <w:b/>
        </w:rPr>
        <w:t>l</w:t>
      </w:r>
      <w:r w:rsidRPr="00E5055A">
        <w:rPr>
          <w:rFonts w:ascii="Times New Roman" w:eastAsia="ArialMT" w:hAnsi="Times New Roman" w:cs="Times New Roman"/>
          <w:b/>
        </w:rPr>
        <w:t xml:space="preserve">es conditions sanitaires en vigueur le 09 Mai 2021 contraignaient les organisateurs à annuler ce vide grenier, les chèques seront retournés et aucune indemnité ne </w:t>
      </w:r>
      <w:r w:rsidR="00243DB0" w:rsidRPr="00E5055A">
        <w:rPr>
          <w:rFonts w:ascii="Times New Roman" w:eastAsia="ArialMT" w:hAnsi="Times New Roman" w:cs="Times New Roman"/>
          <w:b/>
        </w:rPr>
        <w:t>pourra être demandée</w:t>
      </w:r>
      <w:r w:rsidRPr="00E5055A">
        <w:rPr>
          <w:rFonts w:ascii="Times New Roman" w:eastAsia="ArialMT" w:hAnsi="Times New Roman" w:cs="Times New Roman"/>
          <w:b/>
        </w:rPr>
        <w:t>.</w:t>
      </w:r>
    </w:p>
    <w:p w:rsidR="00550D55" w:rsidRDefault="00550D55" w:rsidP="00550D55">
      <w:pPr>
        <w:spacing w:before="0"/>
        <w:ind w:left="-709"/>
      </w:pPr>
    </w:p>
    <w:p w:rsidR="00550D55" w:rsidRDefault="00550D55" w:rsidP="00E5055A">
      <w:pPr>
        <w:spacing w:before="0"/>
        <w:ind w:left="426" w:right="-709" w:hanging="1135"/>
        <w:rPr>
          <w:b/>
        </w:rPr>
      </w:pPr>
      <w:r>
        <w:rPr>
          <w:b/>
        </w:rPr>
        <w:t xml:space="preserve">ARTICLE </w:t>
      </w:r>
      <w:r w:rsidR="00060654">
        <w:rPr>
          <w:b/>
        </w:rPr>
        <w:t>10</w:t>
      </w:r>
      <w:r>
        <w:t> : Les exposants signant leur demande d’inscription reconnaissent appliquer dans sa globalité</w:t>
      </w:r>
      <w:r w:rsidR="009D6553">
        <w:t xml:space="preserve"> </w:t>
      </w:r>
      <w:r>
        <w:t xml:space="preserve">le règlement et ses </w:t>
      </w:r>
      <w:r w:rsidR="009D6553">
        <w:rPr>
          <w:b/>
        </w:rPr>
        <w:t>10</w:t>
      </w:r>
      <w:r>
        <w:rPr>
          <w:b/>
        </w:rPr>
        <w:t xml:space="preserve"> articles</w:t>
      </w:r>
      <w:r w:rsidR="00E5055A">
        <w:rPr>
          <w:b/>
        </w:rPr>
        <w:t>.</w:t>
      </w:r>
    </w:p>
    <w:p w:rsidR="00A95973" w:rsidRDefault="00A95973"/>
    <w:sectPr w:rsidR="00A95973" w:rsidSect="00CA3E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0D55"/>
    <w:rsid w:val="00060654"/>
    <w:rsid w:val="00126223"/>
    <w:rsid w:val="00243DB0"/>
    <w:rsid w:val="002F17B6"/>
    <w:rsid w:val="003C245B"/>
    <w:rsid w:val="00470B84"/>
    <w:rsid w:val="00550D55"/>
    <w:rsid w:val="00583A31"/>
    <w:rsid w:val="005F4918"/>
    <w:rsid w:val="007F576D"/>
    <w:rsid w:val="008933D1"/>
    <w:rsid w:val="008C3C74"/>
    <w:rsid w:val="00911B97"/>
    <w:rsid w:val="009A012B"/>
    <w:rsid w:val="009C530A"/>
    <w:rsid w:val="009D6553"/>
    <w:rsid w:val="00A5561B"/>
    <w:rsid w:val="00A83AE9"/>
    <w:rsid w:val="00A95973"/>
    <w:rsid w:val="00B102CE"/>
    <w:rsid w:val="00B10C11"/>
    <w:rsid w:val="00C932DF"/>
    <w:rsid w:val="00CA32E6"/>
    <w:rsid w:val="00CA3E57"/>
    <w:rsid w:val="00DE135F"/>
    <w:rsid w:val="00E5055A"/>
    <w:rsid w:val="00E566C8"/>
    <w:rsid w:val="00E803B2"/>
    <w:rsid w:val="00EF4F7B"/>
    <w:rsid w:val="00F11280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11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55"/>
    <w:pPr>
      <w:spacing w:before="300"/>
      <w:ind w:left="-114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GERARD</cp:lastModifiedBy>
  <cp:revision>13</cp:revision>
  <dcterms:created xsi:type="dcterms:W3CDTF">2021-03-16T16:38:00Z</dcterms:created>
  <dcterms:modified xsi:type="dcterms:W3CDTF">2021-03-16T17:34:00Z</dcterms:modified>
</cp:coreProperties>
</file>