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27" w:rsidRPr="0017150C" w:rsidRDefault="00A521FA" w:rsidP="00E21EA6">
      <w:pPr>
        <w:spacing w:line="240" w:lineRule="auto"/>
        <w:jc w:val="center"/>
        <w:rPr>
          <w:rFonts w:ascii="Times New Roman" w:hAnsi="Times New Roman" w:cs="Times New Roman"/>
          <w:b/>
          <w:sz w:val="36"/>
          <w:szCs w:val="36"/>
        </w:rPr>
      </w:pPr>
      <w:r w:rsidRPr="0017150C">
        <w:rPr>
          <w:noProof/>
          <w:lang w:eastAsia="fr-FR"/>
        </w:rPr>
        <w:drawing>
          <wp:anchor distT="0" distB="0" distL="114300" distR="114300" simplePos="0" relativeHeight="251663360" behindDoc="0" locked="0" layoutInCell="1" allowOverlap="1">
            <wp:simplePos x="0" y="0"/>
            <wp:positionH relativeFrom="column">
              <wp:posOffset>-247650</wp:posOffset>
            </wp:positionH>
            <wp:positionV relativeFrom="paragraph">
              <wp:posOffset>-333375</wp:posOffset>
            </wp:positionV>
            <wp:extent cx="714375" cy="976630"/>
            <wp:effectExtent l="19050" t="0" r="9525" b="0"/>
            <wp:wrapTopAndBottom/>
            <wp:docPr id="1" name="Image 2" descr="c:\windows\TEMP\~AUT0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AUT0015.bmp"/>
                    <pic:cNvPicPr>
                      <a:picLocks noChangeAspect="1" noChangeArrowheads="1"/>
                    </pic:cNvPicPr>
                  </pic:nvPicPr>
                  <pic:blipFill>
                    <a:blip r:embed="rId6" cstate="print"/>
                    <a:srcRect/>
                    <a:stretch>
                      <a:fillRect/>
                    </a:stretch>
                  </pic:blipFill>
                  <pic:spPr bwMode="auto">
                    <a:xfrm>
                      <a:off x="0" y="0"/>
                      <a:ext cx="714375" cy="976630"/>
                    </a:xfrm>
                    <a:prstGeom prst="rect">
                      <a:avLst/>
                    </a:prstGeom>
                    <a:noFill/>
                    <a:ln w="9525">
                      <a:noFill/>
                      <a:miter lim="800000"/>
                      <a:headEnd/>
                      <a:tailEnd/>
                    </a:ln>
                  </pic:spPr>
                </pic:pic>
              </a:graphicData>
            </a:graphic>
          </wp:anchor>
        </w:drawing>
      </w:r>
      <w:r w:rsidR="00BA3A80" w:rsidRPr="00BA3A80">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91.5pt;margin-top:-20.6pt;width:434.6pt;height:69.35pt;z-index:251661312;mso-position-horizontal-relative:text;mso-position-vertical-relative:text" stroked="f">
            <v:textbox>
              <w:txbxContent>
                <w:p w:rsidR="00A83227" w:rsidRPr="0017150C" w:rsidRDefault="00A83227" w:rsidP="00E21EA6">
                  <w:pPr>
                    <w:pStyle w:val="Titre1"/>
                    <w:jc w:val="center"/>
                    <w:rPr>
                      <w:sz w:val="28"/>
                      <w:szCs w:val="28"/>
                    </w:rPr>
                  </w:pPr>
                  <w:r w:rsidRPr="0017150C">
                    <w:rPr>
                      <w:sz w:val="28"/>
                      <w:szCs w:val="28"/>
                    </w:rPr>
                    <w:t>ASSOCIATION PHILATELIQUE CARMAUSINE</w:t>
                  </w:r>
                </w:p>
                <w:p w:rsidR="00E21EA6" w:rsidRPr="0017150C" w:rsidRDefault="00E21EA6" w:rsidP="00A83227">
                  <w:pPr>
                    <w:pStyle w:val="Titre2"/>
                  </w:pPr>
                </w:p>
                <w:p w:rsidR="00A83227" w:rsidRPr="0017150C" w:rsidRDefault="00A83227" w:rsidP="00A83227">
                  <w:pPr>
                    <w:pStyle w:val="Titre2"/>
                  </w:pPr>
                  <w:r w:rsidRPr="0017150C">
                    <w:t xml:space="preserve">          FONDEE en 1937                  INSCRIPTION PREFECTORALE N° 574</w:t>
                  </w:r>
                </w:p>
                <w:p w:rsidR="00A83227" w:rsidRPr="0017150C" w:rsidRDefault="00A83227" w:rsidP="00A83227">
                  <w:pPr>
                    <w:numPr>
                      <w:ilvl w:val="0"/>
                      <w:numId w:val="1"/>
                    </w:numPr>
                    <w:spacing w:after="0" w:line="240" w:lineRule="auto"/>
                  </w:pPr>
                  <w:r w:rsidRPr="0017150C">
                    <w:rPr>
                      <w:b/>
                      <w:bCs/>
                      <w:lang w:val="en-GB"/>
                    </w:rPr>
                    <w:t xml:space="preserve">SOCIETE FEDEREE 95-XIII        C.C.P.  </w:t>
                  </w:r>
                  <w:r w:rsidRPr="0017150C">
                    <w:rPr>
                      <w:b/>
                      <w:bCs/>
                    </w:rPr>
                    <w:t>Toulouse 3 209 73 A</w:t>
                  </w:r>
                </w:p>
              </w:txbxContent>
            </v:textbox>
          </v:shape>
        </w:pict>
      </w:r>
      <w:r w:rsidR="00A83227" w:rsidRPr="0017150C">
        <w:rPr>
          <w:rFonts w:ascii="Times New Roman" w:hAnsi="Times New Roman" w:cs="Times New Roman"/>
          <w:b/>
          <w:sz w:val="36"/>
          <w:szCs w:val="36"/>
        </w:rPr>
        <w:t>Bourse des Collectionneurs Salle François Mitterrand</w:t>
      </w:r>
    </w:p>
    <w:p w:rsidR="00571E26" w:rsidRPr="0017150C" w:rsidRDefault="00A83227" w:rsidP="002C66C5">
      <w:pPr>
        <w:spacing w:line="240" w:lineRule="auto"/>
        <w:jc w:val="center"/>
        <w:rPr>
          <w:rFonts w:ascii="Times New Roman" w:hAnsi="Times New Roman" w:cs="Times New Roman"/>
          <w:b/>
          <w:sz w:val="36"/>
          <w:szCs w:val="36"/>
        </w:rPr>
      </w:pPr>
      <w:r w:rsidRPr="0017150C">
        <w:rPr>
          <w:rFonts w:ascii="Times New Roman" w:hAnsi="Times New Roman" w:cs="Times New Roman"/>
          <w:b/>
          <w:sz w:val="36"/>
          <w:szCs w:val="36"/>
        </w:rPr>
        <w:t xml:space="preserve">CARMAUX LE </w:t>
      </w:r>
      <w:r w:rsidR="00746A8C" w:rsidRPr="0017150C">
        <w:rPr>
          <w:rFonts w:ascii="Times New Roman" w:hAnsi="Times New Roman" w:cs="Times New Roman"/>
          <w:b/>
          <w:sz w:val="36"/>
          <w:szCs w:val="36"/>
        </w:rPr>
        <w:t>1</w:t>
      </w:r>
      <w:r w:rsidR="00D6272B">
        <w:rPr>
          <w:rFonts w:ascii="Times New Roman" w:hAnsi="Times New Roman" w:cs="Times New Roman"/>
          <w:b/>
          <w:sz w:val="36"/>
          <w:szCs w:val="36"/>
        </w:rPr>
        <w:t>2</w:t>
      </w:r>
      <w:r w:rsidRPr="0017150C">
        <w:rPr>
          <w:rFonts w:ascii="Times New Roman" w:hAnsi="Times New Roman" w:cs="Times New Roman"/>
          <w:b/>
          <w:sz w:val="36"/>
          <w:szCs w:val="36"/>
        </w:rPr>
        <w:t xml:space="preserve"> JANVIER 20</w:t>
      </w:r>
      <w:r w:rsidR="00D6272B">
        <w:rPr>
          <w:rFonts w:ascii="Times New Roman" w:hAnsi="Times New Roman" w:cs="Times New Roman"/>
          <w:b/>
          <w:sz w:val="36"/>
          <w:szCs w:val="36"/>
        </w:rPr>
        <w:t>20</w:t>
      </w:r>
      <w:r w:rsidR="00A521FA" w:rsidRPr="0017150C">
        <w:rPr>
          <w:rFonts w:ascii="Times New Roman" w:hAnsi="Times New Roman" w:cs="Times New Roman"/>
          <w:b/>
          <w:sz w:val="36"/>
          <w:szCs w:val="36"/>
        </w:rPr>
        <w:t xml:space="preserve"> </w:t>
      </w:r>
    </w:p>
    <w:p w:rsidR="00005788" w:rsidRPr="0017150C" w:rsidRDefault="00005788" w:rsidP="00D6272B">
      <w:pPr>
        <w:spacing w:line="240" w:lineRule="auto"/>
        <w:jc w:val="both"/>
        <w:rPr>
          <w:rFonts w:cs="Times New Roman"/>
        </w:rPr>
      </w:pPr>
      <w:r w:rsidRPr="0017150C">
        <w:rPr>
          <w:rFonts w:cs="Times New Roman"/>
        </w:rPr>
        <w:t xml:space="preserve">L’Association Philatélique Carmausine (A.P.C.) organise une bourse des collectionneurs (timbres, cartes postales, livres, monnaies, pin’s, jouets anciens, </w:t>
      </w:r>
      <w:proofErr w:type="spellStart"/>
      <w:r w:rsidRPr="0017150C">
        <w:rPr>
          <w:rFonts w:cs="Times New Roman"/>
        </w:rPr>
        <w:t>etc</w:t>
      </w:r>
      <w:proofErr w:type="spellEnd"/>
      <w:r w:rsidRPr="0017150C">
        <w:rPr>
          <w:rFonts w:cs="Times New Roman"/>
        </w:rPr>
        <w:t xml:space="preserve"> …) Si vous désirez participer à cette journée, veuillez renvoyer le bulletin  avec paiement </w:t>
      </w:r>
      <w:r w:rsidR="00571E26" w:rsidRPr="0017150C">
        <w:rPr>
          <w:rFonts w:cs="Times New Roman"/>
        </w:rPr>
        <w:t>(</w:t>
      </w:r>
      <w:r w:rsidR="00571E26" w:rsidRPr="0017150C">
        <w:rPr>
          <w:rFonts w:cs="Times New Roman"/>
          <w:b/>
        </w:rPr>
        <w:t>a</w:t>
      </w:r>
      <w:r w:rsidR="00571E26" w:rsidRPr="0017150C">
        <w:rPr>
          <w:rFonts w:ascii="Arial Narrow" w:hAnsi="Arial Narrow" w:cs="Arial"/>
          <w:b/>
          <w:sz w:val="20"/>
        </w:rPr>
        <w:t>vant le 3 janvier 20</w:t>
      </w:r>
      <w:r w:rsidR="00D6272B">
        <w:rPr>
          <w:rFonts w:ascii="Arial Narrow" w:hAnsi="Arial Narrow" w:cs="Arial"/>
          <w:b/>
          <w:sz w:val="20"/>
        </w:rPr>
        <w:t>20</w:t>
      </w:r>
      <w:r w:rsidR="00571E26" w:rsidRPr="0017150C">
        <w:rPr>
          <w:rFonts w:ascii="Arial Narrow" w:hAnsi="Arial Narrow" w:cs="Arial"/>
          <w:sz w:val="20"/>
        </w:rPr>
        <w:t xml:space="preserve">, </w:t>
      </w:r>
      <w:r w:rsidR="00571E26" w:rsidRPr="00C95FDF">
        <w:rPr>
          <w:rFonts w:ascii="Arial Narrow" w:hAnsi="Arial Narrow" w:cs="Arial"/>
          <w:sz w:val="20"/>
          <w:u w:val="single"/>
        </w:rPr>
        <w:t>l</w:t>
      </w:r>
      <w:r w:rsidR="00571E26" w:rsidRPr="00C95FDF">
        <w:rPr>
          <w:rFonts w:ascii="Arial Narrow" w:hAnsi="Arial Narrow" w:cs="Arial"/>
          <w:b/>
          <w:spacing w:val="-4"/>
          <w:sz w:val="20"/>
          <w:u w:val="single"/>
        </w:rPr>
        <w:t>es emplacements sont attribués dans l’ordre de réception des bulletins</w:t>
      </w:r>
      <w:r w:rsidR="00571E26" w:rsidRPr="0017150C">
        <w:rPr>
          <w:rFonts w:ascii="Arial Narrow" w:hAnsi="Arial Narrow" w:cs="Arial"/>
          <w:b/>
          <w:spacing w:val="-4"/>
          <w:sz w:val="20"/>
        </w:rPr>
        <w:t>)</w:t>
      </w:r>
      <w:r w:rsidR="00571E26" w:rsidRPr="0017150C">
        <w:rPr>
          <w:rFonts w:cs="Times New Roman"/>
        </w:rPr>
        <w:t xml:space="preserve"> </w:t>
      </w:r>
      <w:r w:rsidRPr="0017150C">
        <w:rPr>
          <w:rFonts w:cs="Times New Roman"/>
        </w:rPr>
        <w:t>au Président :</w:t>
      </w:r>
      <w:r w:rsidR="00D63A9C" w:rsidRPr="0017150C">
        <w:rPr>
          <w:rFonts w:cs="Times New Roman"/>
        </w:rPr>
        <w:t xml:space="preserve"> </w:t>
      </w:r>
      <w:r w:rsidR="00571E26" w:rsidRPr="0017150C">
        <w:rPr>
          <w:rFonts w:cs="Times New Roman"/>
        </w:rPr>
        <w:t xml:space="preserve">    </w:t>
      </w:r>
      <w:r w:rsidR="00E21EA6" w:rsidRPr="0017150C">
        <w:rPr>
          <w:rFonts w:cs="Times New Roman"/>
        </w:rPr>
        <w:t xml:space="preserve"> </w:t>
      </w:r>
      <w:r w:rsidR="00D6272B">
        <w:rPr>
          <w:rFonts w:cs="Times New Roman"/>
        </w:rPr>
        <w:t xml:space="preserve">  </w:t>
      </w:r>
      <w:r w:rsidR="00D63A9C" w:rsidRPr="0017150C">
        <w:rPr>
          <w:rFonts w:cs="Times New Roman"/>
        </w:rPr>
        <w:t>Mr</w:t>
      </w:r>
      <w:r w:rsidR="00E21EA6" w:rsidRPr="0017150C">
        <w:rPr>
          <w:rFonts w:cs="Times New Roman"/>
        </w:rPr>
        <w:t xml:space="preserve"> </w:t>
      </w:r>
      <w:r w:rsidR="00D6272B">
        <w:rPr>
          <w:rFonts w:cs="Times New Roman"/>
        </w:rPr>
        <w:t>Bernard JANY</w:t>
      </w:r>
      <w:r w:rsidR="00E21EA6" w:rsidRPr="0017150C">
        <w:rPr>
          <w:rFonts w:cs="Times New Roman"/>
        </w:rPr>
        <w:t xml:space="preserve">,  </w:t>
      </w:r>
      <w:r w:rsidR="00D6272B">
        <w:rPr>
          <w:rFonts w:cs="Times New Roman"/>
        </w:rPr>
        <w:t>6 rue de la victoire</w:t>
      </w:r>
      <w:r w:rsidR="00E21EA6" w:rsidRPr="0017150C">
        <w:rPr>
          <w:rFonts w:cs="Times New Roman"/>
        </w:rPr>
        <w:t xml:space="preserve"> </w:t>
      </w:r>
      <w:r w:rsidR="00571E26" w:rsidRPr="0017150C">
        <w:rPr>
          <w:rFonts w:cs="Times New Roman"/>
        </w:rPr>
        <w:t xml:space="preserve"> </w:t>
      </w:r>
      <w:r w:rsidRPr="0017150C">
        <w:rPr>
          <w:rFonts w:cs="Times New Roman"/>
        </w:rPr>
        <w:t xml:space="preserve">81400 CARMAUX </w:t>
      </w:r>
      <w:r w:rsidR="00D6272B">
        <w:rPr>
          <w:rFonts w:cs="Times New Roman"/>
        </w:rPr>
        <w:t xml:space="preserve">    </w:t>
      </w:r>
      <w:r w:rsidRPr="0017150C">
        <w:rPr>
          <w:rFonts w:cs="Times New Roman"/>
        </w:rPr>
        <w:t>Tél : 05.63.36.</w:t>
      </w:r>
      <w:r w:rsidR="00D6272B">
        <w:rPr>
          <w:rFonts w:cs="Times New Roman"/>
        </w:rPr>
        <w:t>36</w:t>
      </w:r>
      <w:r w:rsidRPr="0017150C">
        <w:rPr>
          <w:rFonts w:cs="Times New Roman"/>
        </w:rPr>
        <w:t>.</w:t>
      </w:r>
      <w:r w:rsidR="00D6272B">
        <w:rPr>
          <w:rFonts w:cs="Times New Roman"/>
        </w:rPr>
        <w:t>23</w:t>
      </w:r>
      <w:r w:rsidRPr="0017150C">
        <w:rPr>
          <w:rFonts w:cs="Times New Roman"/>
        </w:rPr>
        <w:t xml:space="preserve"> </w:t>
      </w:r>
      <w:r w:rsidRPr="0017150C">
        <w:rPr>
          <w:rFonts w:cs="Times New Roman"/>
        </w:rPr>
        <w:tab/>
        <w:t xml:space="preserve">Mail : </w:t>
      </w:r>
      <w:r w:rsidR="00D6272B">
        <w:rPr>
          <w:rFonts w:cs="Times New Roman"/>
        </w:rPr>
        <w:t>bernard1.jany@orange.fr</w:t>
      </w:r>
    </w:p>
    <w:p w:rsidR="00FA65A6" w:rsidRPr="0017150C" w:rsidRDefault="00FA65A6" w:rsidP="002E682F">
      <w:pPr>
        <w:spacing w:line="240" w:lineRule="auto"/>
        <w:rPr>
          <w:rFonts w:cs="Times New Roman"/>
        </w:rPr>
      </w:pPr>
      <w:r w:rsidRPr="0017150C">
        <w:rPr>
          <w:rFonts w:cs="Times New Roman"/>
        </w:rPr>
        <w:t>NOM : ………………………………</w:t>
      </w:r>
      <w:r w:rsidR="001E2C63" w:rsidRPr="0017150C">
        <w:rPr>
          <w:rFonts w:cs="Times New Roman"/>
        </w:rPr>
        <w:t>...................</w:t>
      </w:r>
      <w:r w:rsidRPr="0017150C">
        <w:rPr>
          <w:rFonts w:cs="Times New Roman"/>
        </w:rPr>
        <w:t>Prénom </w:t>
      </w:r>
      <w:proofErr w:type="gramStart"/>
      <w:r w:rsidRPr="0017150C">
        <w:rPr>
          <w:rFonts w:cs="Times New Roman"/>
        </w:rPr>
        <w:t xml:space="preserve">: </w:t>
      </w:r>
      <w:r w:rsidR="001E2C63" w:rsidRPr="0017150C">
        <w:rPr>
          <w:rFonts w:cs="Times New Roman"/>
        </w:rPr>
        <w:t xml:space="preserve"> …</w:t>
      </w:r>
      <w:proofErr w:type="gramEnd"/>
      <w:r w:rsidR="001E2C63" w:rsidRPr="0017150C">
        <w:rPr>
          <w:rFonts w:cs="Times New Roman"/>
        </w:rPr>
        <w:t>………………………………………</w:t>
      </w:r>
      <w:r w:rsidR="00621035" w:rsidRPr="0017150C">
        <w:rPr>
          <w:rFonts w:cs="Times New Roman"/>
        </w:rPr>
        <w:t>……………………………………………</w:t>
      </w:r>
    </w:p>
    <w:p w:rsidR="00FA65A6" w:rsidRPr="0017150C" w:rsidRDefault="00FA65A6" w:rsidP="002E682F">
      <w:pPr>
        <w:spacing w:line="240" w:lineRule="auto"/>
        <w:rPr>
          <w:rFonts w:cs="Times New Roman"/>
        </w:rPr>
      </w:pPr>
      <w:r w:rsidRPr="0017150C">
        <w:rPr>
          <w:rFonts w:cs="Times New Roman"/>
        </w:rPr>
        <w:t>ADRESSSE : …………………………………………………………………………………………………</w:t>
      </w:r>
      <w:r w:rsidR="00621035" w:rsidRPr="0017150C">
        <w:rPr>
          <w:rFonts w:cs="Times New Roman"/>
        </w:rPr>
        <w:t>………………………………………………….</w:t>
      </w:r>
    </w:p>
    <w:p w:rsidR="001E2C63" w:rsidRPr="0017150C" w:rsidRDefault="001E2C63" w:rsidP="002E682F">
      <w:pPr>
        <w:spacing w:line="240" w:lineRule="auto"/>
        <w:rPr>
          <w:rFonts w:cs="Times New Roman"/>
        </w:rPr>
      </w:pPr>
      <w:r w:rsidRPr="0017150C">
        <w:rPr>
          <w:rFonts w:cs="Times New Roman"/>
        </w:rPr>
        <w:t>…………………………………………………………………………………………………………………</w:t>
      </w:r>
      <w:r w:rsidR="00845035" w:rsidRPr="0017150C">
        <w:rPr>
          <w:rFonts w:cs="Times New Roman"/>
        </w:rPr>
        <w:t>…………………………………………………….</w:t>
      </w:r>
    </w:p>
    <w:p w:rsidR="001E2C63" w:rsidRPr="0017150C" w:rsidRDefault="001E2C63" w:rsidP="002E682F">
      <w:pPr>
        <w:spacing w:line="240" w:lineRule="auto"/>
        <w:rPr>
          <w:rFonts w:cs="Times New Roman"/>
        </w:rPr>
      </w:pPr>
      <w:r w:rsidRPr="0017150C">
        <w:rPr>
          <w:rFonts w:cs="Times New Roman"/>
        </w:rPr>
        <w:t xml:space="preserve">Tél : ………………………………………… </w:t>
      </w:r>
      <w:r w:rsidR="00873987" w:rsidRPr="0017150C">
        <w:rPr>
          <w:rFonts w:cs="Times New Roman"/>
        </w:rPr>
        <w:t>Courriel</w:t>
      </w:r>
      <w:r w:rsidRPr="0017150C">
        <w:rPr>
          <w:rFonts w:cs="Times New Roman"/>
        </w:rPr>
        <w:t> : …………………………………………………………..</w:t>
      </w:r>
    </w:p>
    <w:p w:rsidR="00D6272B" w:rsidRDefault="001E2C63" w:rsidP="002E682F">
      <w:pPr>
        <w:spacing w:line="240" w:lineRule="auto"/>
        <w:rPr>
          <w:rFonts w:cs="Times New Roman"/>
          <w:color w:val="FF0000"/>
        </w:rPr>
      </w:pPr>
      <w:r w:rsidRPr="0017150C">
        <w:rPr>
          <w:rFonts w:cs="Times New Roman"/>
        </w:rPr>
        <w:t xml:space="preserve">Désire retenir  ………. table à </w:t>
      </w:r>
      <w:r w:rsidR="00B31787" w:rsidRPr="0017150C">
        <w:rPr>
          <w:rFonts w:cs="Times New Roman"/>
          <w:b/>
        </w:rPr>
        <w:t>6</w:t>
      </w:r>
      <w:r w:rsidRPr="0017150C">
        <w:rPr>
          <w:rFonts w:cs="Times New Roman"/>
          <w:b/>
        </w:rPr>
        <w:t xml:space="preserve"> €</w:t>
      </w:r>
      <w:r w:rsidR="00C7454A" w:rsidRPr="0017150C">
        <w:rPr>
          <w:rFonts w:cs="Times New Roman"/>
        </w:rPr>
        <w:t>uros la table</w:t>
      </w:r>
      <w:r w:rsidR="005C037F">
        <w:rPr>
          <w:rFonts w:cs="Times New Roman"/>
          <w:color w:val="FF0000"/>
        </w:rPr>
        <w:t xml:space="preserve"> </w:t>
      </w:r>
    </w:p>
    <w:p w:rsidR="001E2C63" w:rsidRPr="0017150C" w:rsidRDefault="001E2C63" w:rsidP="002E682F">
      <w:pPr>
        <w:spacing w:line="240" w:lineRule="auto"/>
        <w:rPr>
          <w:rFonts w:cs="Times New Roman"/>
        </w:rPr>
      </w:pPr>
      <w:r w:rsidRPr="0017150C">
        <w:rPr>
          <w:rFonts w:cs="Times New Roman"/>
        </w:rPr>
        <w:t>Je désire également retenir …</w:t>
      </w:r>
      <w:r w:rsidR="002C66C5" w:rsidRPr="0017150C">
        <w:rPr>
          <w:rFonts w:cs="Times New Roman"/>
        </w:rPr>
        <w:t>….</w:t>
      </w:r>
      <w:r w:rsidRPr="0017150C">
        <w:rPr>
          <w:rFonts w:cs="Times New Roman"/>
        </w:rPr>
        <w:t xml:space="preserve"> repas à </w:t>
      </w:r>
      <w:r w:rsidRPr="0017150C">
        <w:rPr>
          <w:rFonts w:cs="Times New Roman"/>
          <w:b/>
        </w:rPr>
        <w:t>1</w:t>
      </w:r>
      <w:r w:rsidR="00AF2526">
        <w:rPr>
          <w:rFonts w:cs="Times New Roman"/>
          <w:b/>
        </w:rPr>
        <w:t>2</w:t>
      </w:r>
      <w:r w:rsidRPr="0017150C">
        <w:rPr>
          <w:rFonts w:cs="Times New Roman"/>
        </w:rPr>
        <w:t xml:space="preserve"> </w:t>
      </w:r>
      <w:r w:rsidRPr="0017150C">
        <w:rPr>
          <w:rFonts w:cs="Times New Roman"/>
          <w:b/>
        </w:rPr>
        <w:t>€</w:t>
      </w:r>
      <w:r w:rsidRPr="0017150C">
        <w:rPr>
          <w:rFonts w:cs="Times New Roman"/>
        </w:rPr>
        <w:t xml:space="preserve">uros </w:t>
      </w:r>
      <w:r w:rsidR="005C037F">
        <w:rPr>
          <w:rFonts w:cs="Times New Roman"/>
        </w:rPr>
        <w:t>(</w:t>
      </w:r>
      <w:r w:rsidR="005C037F" w:rsidRPr="005C037F">
        <w:rPr>
          <w:rFonts w:cs="Times New Roman"/>
          <w:b/>
          <w:color w:val="C00000"/>
          <w:u w:val="single"/>
        </w:rPr>
        <w:t>3</w:t>
      </w:r>
      <w:r w:rsidR="00D6272B">
        <w:rPr>
          <w:rFonts w:cs="Times New Roman"/>
          <w:b/>
          <w:color w:val="C00000"/>
          <w:u w:val="single"/>
        </w:rPr>
        <w:t>5</w:t>
      </w:r>
      <w:r w:rsidR="005C037F" w:rsidRPr="005C037F">
        <w:rPr>
          <w:rFonts w:cs="Times New Roman"/>
          <w:b/>
          <w:color w:val="C00000"/>
          <w:u w:val="single"/>
        </w:rPr>
        <w:t xml:space="preserve"> repas maximum</w:t>
      </w:r>
      <w:r w:rsidR="005C037F">
        <w:rPr>
          <w:rFonts w:cs="Times New Roman"/>
        </w:rPr>
        <w:t xml:space="preserve"> seront servis dans l’espace adapté)</w:t>
      </w:r>
      <w:r w:rsidR="00621035" w:rsidRPr="0017150C">
        <w:rPr>
          <w:rFonts w:cs="Times New Roman"/>
        </w:rPr>
        <w:t>.</w:t>
      </w:r>
      <w:r w:rsidRPr="0017150C">
        <w:rPr>
          <w:rFonts w:cs="Times New Roman"/>
        </w:rPr>
        <w:t xml:space="preserve"> </w:t>
      </w:r>
    </w:p>
    <w:p w:rsidR="00FB6DB6" w:rsidRPr="0017150C" w:rsidRDefault="00621035" w:rsidP="002E682F">
      <w:pPr>
        <w:spacing w:line="240" w:lineRule="auto"/>
        <w:rPr>
          <w:rFonts w:ascii="Times New Roman" w:hAnsi="Times New Roman" w:cs="Times New Roman"/>
        </w:rPr>
      </w:pPr>
      <w:r w:rsidRPr="0017150C">
        <w:t xml:space="preserve">Ci-joint un chèque de ………..  </w:t>
      </w:r>
      <w:r w:rsidRPr="0017150C">
        <w:rPr>
          <w:rFonts w:ascii="Times New Roman" w:hAnsi="Times New Roman" w:cs="Times New Roman"/>
          <w:b/>
        </w:rPr>
        <w:t>€</w:t>
      </w:r>
      <w:r w:rsidRPr="0017150C">
        <w:rPr>
          <w:rFonts w:ascii="Times New Roman" w:hAnsi="Times New Roman" w:cs="Times New Roman"/>
        </w:rPr>
        <w:t>uros à l’ordre de l’A.P.C., comprenant le métrage de la table plus le(s) repas éventuellement (</w:t>
      </w:r>
      <w:r w:rsidRPr="0017150C">
        <w:rPr>
          <w:rFonts w:ascii="Times New Roman" w:hAnsi="Times New Roman" w:cs="Times New Roman"/>
          <w:b/>
        </w:rPr>
        <w:t>les chèques seront encaissés à la date de la bourse</w:t>
      </w:r>
      <w:r w:rsidRPr="0017150C">
        <w:rPr>
          <w:rFonts w:ascii="Times New Roman" w:hAnsi="Times New Roman" w:cs="Times New Roman"/>
        </w:rPr>
        <w:t>)</w:t>
      </w:r>
      <w:r w:rsidR="00FB6DB6" w:rsidRPr="0017150C">
        <w:rPr>
          <w:rFonts w:ascii="Times New Roman" w:hAnsi="Times New Roman" w:cs="Times New Roman"/>
        </w:rPr>
        <w:t>.</w:t>
      </w:r>
    </w:p>
    <w:p w:rsidR="00845035" w:rsidRPr="0017150C" w:rsidRDefault="00FB6DB6" w:rsidP="00A521FA">
      <w:pPr>
        <w:spacing w:line="240" w:lineRule="auto"/>
        <w:rPr>
          <w:b/>
        </w:rPr>
      </w:pPr>
      <w:r w:rsidRPr="0017150C">
        <w:rPr>
          <w:rFonts w:ascii="Times New Roman" w:hAnsi="Times New Roman" w:cs="Times New Roman"/>
          <w:b/>
        </w:rPr>
        <w:t>Toute demande de réservation, non accompagnée de son règlement ne sera pas prise en considération. Si vous désirez</w:t>
      </w:r>
      <w:r w:rsidR="00873987" w:rsidRPr="0017150C">
        <w:rPr>
          <w:rFonts w:ascii="Times New Roman" w:hAnsi="Times New Roman" w:cs="Times New Roman"/>
          <w:b/>
        </w:rPr>
        <w:t xml:space="preserve"> une facture ou une confirmation d’inscription le préciser. </w:t>
      </w:r>
      <w:r w:rsidR="00A521FA" w:rsidRPr="0017150C">
        <w:rPr>
          <w:rFonts w:ascii="Times New Roman" w:hAnsi="Times New Roman" w:cs="Times New Roman"/>
          <w:b/>
        </w:rPr>
        <w:t> </w:t>
      </w:r>
      <w:r w:rsidR="00ED609E" w:rsidRPr="0017150C">
        <w:rPr>
          <w:rFonts w:ascii="Times New Roman" w:hAnsi="Times New Roman" w:cs="Times New Roman"/>
          <w:b/>
        </w:rPr>
        <w:t xml:space="preserve"> </w:t>
      </w:r>
      <w:r w:rsidR="00873987" w:rsidRPr="0017150C">
        <w:rPr>
          <w:rFonts w:ascii="Times New Roman" w:hAnsi="Times New Roman" w:cs="Times New Roman"/>
          <w:b/>
        </w:rPr>
        <w:t>La</w:t>
      </w:r>
      <w:r w:rsidR="00A521FA" w:rsidRPr="0017150C">
        <w:rPr>
          <w:rFonts w:ascii="Times New Roman" w:hAnsi="Times New Roman" w:cs="Times New Roman"/>
          <w:b/>
        </w:rPr>
        <w:t xml:space="preserve"> facture, </w:t>
      </w:r>
      <w:r w:rsidR="00ED609E" w:rsidRPr="0017150C">
        <w:rPr>
          <w:rFonts w:ascii="Times New Roman" w:hAnsi="Times New Roman" w:cs="Times New Roman"/>
          <w:b/>
        </w:rPr>
        <w:t xml:space="preserve">elle sera </w:t>
      </w:r>
      <w:r w:rsidR="00873987" w:rsidRPr="0017150C">
        <w:rPr>
          <w:rFonts w:ascii="Times New Roman" w:hAnsi="Times New Roman" w:cs="Times New Roman"/>
          <w:b/>
        </w:rPr>
        <w:t xml:space="preserve">expédiée (joindre </w:t>
      </w:r>
      <w:r w:rsidR="00A521FA" w:rsidRPr="0017150C">
        <w:rPr>
          <w:rFonts w:ascii="Times New Roman" w:hAnsi="Times New Roman" w:cs="Times New Roman"/>
          <w:b/>
        </w:rPr>
        <w:t xml:space="preserve"> une enveloppe timbrée à votre nom et adresse</w:t>
      </w:r>
      <w:r w:rsidR="00873987" w:rsidRPr="0017150C">
        <w:rPr>
          <w:rFonts w:ascii="Times New Roman" w:hAnsi="Times New Roman" w:cs="Times New Roman"/>
          <w:b/>
        </w:rPr>
        <w:t>) ou remise à votre stand</w:t>
      </w:r>
      <w:r w:rsidR="00027154">
        <w:rPr>
          <w:rFonts w:ascii="Times New Roman" w:hAnsi="Times New Roman" w:cs="Times New Roman"/>
          <w:b/>
        </w:rPr>
        <w:t>. L</w:t>
      </w:r>
      <w:r w:rsidR="00873987" w:rsidRPr="0017150C">
        <w:rPr>
          <w:rFonts w:ascii="Times New Roman" w:hAnsi="Times New Roman" w:cs="Times New Roman"/>
          <w:b/>
        </w:rPr>
        <w:t>a confirmation d’inscription vous sera communiquée par Courriel</w:t>
      </w:r>
      <w:r w:rsidR="00A521FA" w:rsidRPr="0017150C">
        <w:rPr>
          <w:rFonts w:ascii="Times New Roman" w:hAnsi="Times New Roman" w:cs="Times New Roman"/>
          <w:b/>
        </w:rPr>
        <w:t>.</w:t>
      </w:r>
    </w:p>
    <w:p w:rsidR="00845035" w:rsidRPr="0017150C" w:rsidRDefault="002E682F" w:rsidP="002E682F">
      <w:pPr>
        <w:spacing w:line="240" w:lineRule="auto"/>
      </w:pPr>
      <w:r w:rsidRPr="0017150C">
        <w:t>N</w:t>
      </w:r>
      <w:r w:rsidR="00845035" w:rsidRPr="0017150C">
        <w:t>ous vous demandons de vous conformer aux dispositions l égales régissant ce genre de manifestation</w:t>
      </w:r>
      <w:r w:rsidR="00621035" w:rsidRPr="0017150C">
        <w:t xml:space="preserve">  </w:t>
      </w:r>
      <w:r w:rsidR="00845035" w:rsidRPr="0017150C">
        <w:t>(décret N°2009-16 du 07/01/2009) et remplir avec le plus grand soin le questionnaire ci-dessous afin de pouvoir enregistrer votre inscription. L’exactitude des renseignements  qui  y figure engage votre entière responsabilité.</w:t>
      </w:r>
    </w:p>
    <w:p w:rsidR="002E682F" w:rsidRPr="0017150C" w:rsidRDefault="00845035" w:rsidP="00E21EA6">
      <w:pPr>
        <w:spacing w:line="240" w:lineRule="auto"/>
      </w:pPr>
      <w:r w:rsidRPr="0017150C">
        <w:t>Commerçant R.C. ou R.M. N° *  ……. Date et lieu d’inscription</w:t>
      </w:r>
      <w:r w:rsidR="002E682F" w:rsidRPr="0017150C">
        <w:t>* ………………………………………………………………..</w:t>
      </w:r>
    </w:p>
    <w:p w:rsidR="002E682F" w:rsidRPr="0017150C" w:rsidRDefault="002E682F" w:rsidP="00E21EA6">
      <w:pPr>
        <w:spacing w:line="240" w:lineRule="auto"/>
      </w:pPr>
      <w:r w:rsidRPr="0017150C">
        <w:t>Particuliers N°</w:t>
      </w:r>
      <w:r w:rsidR="00845035" w:rsidRPr="0017150C">
        <w:t xml:space="preserve"> </w:t>
      </w:r>
      <w:r w:rsidRPr="0017150C">
        <w:t>carte d’identité * …………………………………………………………………….</w:t>
      </w:r>
    </w:p>
    <w:p w:rsidR="002E682F" w:rsidRPr="0017150C" w:rsidRDefault="002E682F" w:rsidP="00E21EA6">
      <w:pPr>
        <w:spacing w:line="240" w:lineRule="auto"/>
      </w:pPr>
      <w:r w:rsidRPr="0017150C">
        <w:t>Date et lieu de délivrance * ………………………………………………………………………………………………………………</w:t>
      </w:r>
    </w:p>
    <w:p w:rsidR="002E682F" w:rsidRPr="0017150C" w:rsidRDefault="002E682F" w:rsidP="00E21EA6">
      <w:pPr>
        <w:spacing w:line="240" w:lineRule="auto"/>
      </w:pPr>
      <w:r w:rsidRPr="0017150C">
        <w:t>Autres personnes présentes sur le stand * ………………………………………………………………………………………….</w:t>
      </w:r>
    </w:p>
    <w:p w:rsidR="002E682F" w:rsidRPr="0017150C" w:rsidRDefault="002E682F" w:rsidP="00E21EA6">
      <w:pPr>
        <w:spacing w:line="240" w:lineRule="auto"/>
      </w:pPr>
      <w:r w:rsidRPr="0017150C">
        <w:t>Objets exposés * …………………………………………………………………………………………………………………………………</w:t>
      </w:r>
    </w:p>
    <w:p w:rsidR="002E682F" w:rsidRPr="0017150C" w:rsidRDefault="002E682F" w:rsidP="00E21EA6">
      <w:pPr>
        <w:spacing w:line="240" w:lineRule="auto"/>
        <w:rPr>
          <w:b/>
        </w:rPr>
      </w:pPr>
      <w:r w:rsidRPr="0017150C">
        <w:rPr>
          <w:b/>
        </w:rPr>
        <w:t>(*</w:t>
      </w:r>
      <w:r w:rsidRPr="0017150C">
        <w:rPr>
          <w:rFonts w:cs="Times New Roman"/>
          <w:b/>
        </w:rPr>
        <w:t>champs à remplir</w:t>
      </w:r>
      <w:r w:rsidR="00621035" w:rsidRPr="0017150C">
        <w:t xml:space="preserve">  </w:t>
      </w:r>
      <w:r w:rsidRPr="0017150C">
        <w:rPr>
          <w:b/>
        </w:rPr>
        <w:t>obligatoirement)</w:t>
      </w:r>
    </w:p>
    <w:p w:rsidR="002E682F" w:rsidRPr="0017150C" w:rsidRDefault="002E682F" w:rsidP="00E21EA6">
      <w:pPr>
        <w:spacing w:line="240" w:lineRule="auto"/>
      </w:pPr>
      <w:r w:rsidRPr="0017150C">
        <w:t>Je soussigné déclare être au courant menti</w:t>
      </w:r>
      <w:r w:rsidR="00E21EA6" w:rsidRPr="0017150C">
        <w:t>onné, atteste l’exactitude des renseignements ci dessus et certifie que les accompagnateurs désignés seront les seuls vendeurs sur mon stand.</w:t>
      </w:r>
    </w:p>
    <w:p w:rsidR="00E21EA6" w:rsidRPr="0017150C" w:rsidRDefault="00E21EA6" w:rsidP="00E21EA6">
      <w:pPr>
        <w:spacing w:line="240" w:lineRule="auto"/>
        <w:rPr>
          <w:b/>
        </w:rPr>
      </w:pPr>
      <w:r w:rsidRPr="0017150C">
        <w:rPr>
          <w:b/>
        </w:rPr>
        <w:t>L’inscription  entraîne obligatoirement l’acceptation du règlement</w:t>
      </w:r>
    </w:p>
    <w:p w:rsidR="00FA65A6" w:rsidRPr="0017150C" w:rsidRDefault="00FB6DB6" w:rsidP="00A83227">
      <w:r w:rsidRPr="0017150C">
        <w:t xml:space="preserve">Fait à                                                                             le </w:t>
      </w:r>
      <w:r w:rsidR="00621035" w:rsidRPr="0017150C">
        <w:t xml:space="preserve">    </w:t>
      </w:r>
    </w:p>
    <w:p w:rsidR="00FB6DB6" w:rsidRDefault="00FB6DB6" w:rsidP="00A83227">
      <w:r w:rsidRPr="0017150C">
        <w:tab/>
      </w:r>
      <w:r w:rsidRPr="0017150C">
        <w:tab/>
      </w:r>
      <w:r w:rsidRPr="0017150C">
        <w:tab/>
      </w:r>
      <w:r w:rsidRPr="0017150C">
        <w:tab/>
      </w:r>
      <w:r w:rsidRPr="0017150C">
        <w:tab/>
      </w:r>
      <w:r w:rsidRPr="0017150C">
        <w:tab/>
      </w:r>
      <w:r w:rsidRPr="0017150C">
        <w:tab/>
        <w:t>Signature</w:t>
      </w:r>
    </w:p>
    <w:p w:rsidR="00D6272B" w:rsidRPr="0017150C" w:rsidRDefault="00D6272B" w:rsidP="00A83227"/>
    <w:p w:rsidR="005B4ED5" w:rsidRPr="0017150C" w:rsidRDefault="00FB6DB6">
      <w:pPr>
        <w:rPr>
          <w:b/>
          <w:u w:val="single"/>
        </w:rPr>
      </w:pPr>
      <w:r w:rsidRPr="0017150C">
        <w:rPr>
          <w:b/>
          <w:u w:val="single"/>
        </w:rPr>
        <w:t>Observation(s)</w:t>
      </w:r>
      <w:r w:rsidR="005B4ED5" w:rsidRPr="0017150C">
        <w:rPr>
          <w:b/>
          <w:u w:val="single"/>
        </w:rPr>
        <w:t> :</w:t>
      </w:r>
    </w:p>
    <w:p w:rsidR="001D098C" w:rsidRPr="0017150C" w:rsidRDefault="001D098C" w:rsidP="001D098C">
      <w:pPr>
        <w:pStyle w:val="Titre7"/>
        <w:ind w:right="84"/>
        <w:rPr>
          <w:rFonts w:ascii="Arial" w:hAnsi="Arial" w:cs="Arial"/>
          <w:color w:val="auto"/>
          <w:sz w:val="28"/>
          <w:szCs w:val="28"/>
        </w:rPr>
      </w:pPr>
      <w:r w:rsidRPr="0017150C">
        <w:rPr>
          <w:rFonts w:ascii="Arial" w:hAnsi="Arial" w:cs="Arial"/>
          <w:color w:val="auto"/>
          <w:sz w:val="28"/>
          <w:szCs w:val="28"/>
        </w:rPr>
        <w:lastRenderedPageBreak/>
        <w:t>REGLEMENT</w:t>
      </w:r>
    </w:p>
    <w:p w:rsidR="001D098C" w:rsidRPr="0017150C" w:rsidRDefault="001D098C" w:rsidP="001D098C">
      <w:pPr>
        <w:ind w:right="84"/>
        <w:jc w:val="both"/>
        <w:rPr>
          <w:sz w:val="18"/>
        </w:rPr>
      </w:pPr>
      <w:r w:rsidRPr="0017150C">
        <w:rPr>
          <w:b/>
          <w:bCs/>
          <w:sz w:val="18"/>
        </w:rPr>
        <w:t xml:space="preserve">Article  1 :   </w:t>
      </w:r>
      <w:r w:rsidRPr="0017150C">
        <w:rPr>
          <w:sz w:val="18"/>
        </w:rPr>
        <w:t xml:space="preserve">La Bourse  des collectionneurs </w:t>
      </w:r>
      <w:r w:rsidRPr="0017150C">
        <w:rPr>
          <w:b/>
          <w:bCs/>
          <w:sz w:val="18"/>
        </w:rPr>
        <w:t xml:space="preserve"> </w:t>
      </w:r>
      <w:r w:rsidRPr="0017150C">
        <w:rPr>
          <w:sz w:val="18"/>
        </w:rPr>
        <w:t>est organisée par  l’Association Philatélique Carmausine (A.P.C.) afin de favoriser la propagation de l’esprit collection, le contact et les échanges entre amateurs et professionnels de la collection.</w:t>
      </w:r>
    </w:p>
    <w:p w:rsidR="001D098C" w:rsidRPr="0017150C" w:rsidRDefault="001D098C" w:rsidP="001D098C">
      <w:pPr>
        <w:ind w:right="84"/>
        <w:jc w:val="both"/>
        <w:rPr>
          <w:sz w:val="18"/>
        </w:rPr>
      </w:pPr>
      <w:r w:rsidRPr="0017150C">
        <w:rPr>
          <w:b/>
          <w:bCs/>
          <w:sz w:val="18"/>
        </w:rPr>
        <w:t>Article 2 :</w:t>
      </w:r>
      <w:r w:rsidRPr="0017150C">
        <w:rPr>
          <w:sz w:val="18"/>
        </w:rPr>
        <w:t xml:space="preserve"> Sont autorisés à y participer, les négociants, les collectionneurs et les  membres de l’association ayant correctement rempli le bulletin d’inscription accompagné de la totalité des frais de réservation.</w:t>
      </w:r>
    </w:p>
    <w:p w:rsidR="001D098C" w:rsidRPr="00D6272B" w:rsidRDefault="001D098C" w:rsidP="001D098C">
      <w:pPr>
        <w:ind w:right="84"/>
        <w:jc w:val="both"/>
        <w:rPr>
          <w:sz w:val="18"/>
        </w:rPr>
      </w:pPr>
      <w:r w:rsidRPr="0017150C">
        <w:rPr>
          <w:b/>
          <w:bCs/>
          <w:sz w:val="18"/>
        </w:rPr>
        <w:t xml:space="preserve">Article 3 : </w:t>
      </w:r>
      <w:r w:rsidRPr="00D6272B">
        <w:rPr>
          <w:b/>
          <w:color w:val="FF0000"/>
          <w:sz w:val="18"/>
          <w:u w:val="single"/>
        </w:rPr>
        <w:t>Les emplacements seront attribués dans l’ordre d’arrivée des demandes et ce jusqu’à concurrence des disponibilités</w:t>
      </w:r>
      <w:r w:rsidRPr="00D6272B">
        <w:rPr>
          <w:b/>
          <w:color w:val="FF0000"/>
          <w:sz w:val="18"/>
        </w:rPr>
        <w:t>.</w:t>
      </w:r>
      <w:r w:rsidR="005C037F" w:rsidRPr="00D6272B">
        <w:rPr>
          <w:b/>
          <w:color w:val="FF0000"/>
          <w:sz w:val="18"/>
        </w:rPr>
        <w:t xml:space="preserve"> </w:t>
      </w:r>
      <w:r w:rsidR="005C037F" w:rsidRPr="00D6272B">
        <w:rPr>
          <w:b/>
          <w:sz w:val="18"/>
        </w:rPr>
        <w:t>Le</w:t>
      </w:r>
      <w:r w:rsidR="00027154" w:rsidRPr="00D6272B">
        <w:rPr>
          <w:b/>
          <w:sz w:val="18"/>
        </w:rPr>
        <w:t>s repas</w:t>
      </w:r>
      <w:r w:rsidR="005C037F" w:rsidRPr="00D6272B">
        <w:rPr>
          <w:b/>
          <w:sz w:val="18"/>
        </w:rPr>
        <w:t xml:space="preserve"> seront servis aux personnes qui l’auront réservé dans l’ordre d’arrivée des demandes et jusqu’à </w:t>
      </w:r>
      <w:r w:rsidR="00027154" w:rsidRPr="00D6272B">
        <w:rPr>
          <w:b/>
          <w:sz w:val="18"/>
        </w:rPr>
        <w:t>concurrence de 3</w:t>
      </w:r>
      <w:r w:rsidR="00FB39C4">
        <w:rPr>
          <w:b/>
          <w:sz w:val="18"/>
        </w:rPr>
        <w:t>5</w:t>
      </w:r>
      <w:r w:rsidR="00027154" w:rsidRPr="00D6272B">
        <w:rPr>
          <w:b/>
          <w:sz w:val="18"/>
        </w:rPr>
        <w:t xml:space="preserve"> maximum</w:t>
      </w:r>
      <w:r w:rsidR="00027154" w:rsidRPr="00D6272B">
        <w:rPr>
          <w:sz w:val="18"/>
        </w:rPr>
        <w:t>.</w:t>
      </w:r>
    </w:p>
    <w:p w:rsidR="001D098C" w:rsidRPr="0017150C" w:rsidRDefault="001D098C" w:rsidP="001D098C">
      <w:pPr>
        <w:ind w:right="84"/>
        <w:jc w:val="both"/>
        <w:rPr>
          <w:sz w:val="18"/>
        </w:rPr>
      </w:pPr>
      <w:r w:rsidRPr="0017150C">
        <w:rPr>
          <w:b/>
          <w:bCs/>
          <w:sz w:val="18"/>
        </w:rPr>
        <w:t xml:space="preserve">Article 4 : </w:t>
      </w:r>
      <w:r w:rsidRPr="0017150C">
        <w:rPr>
          <w:sz w:val="18"/>
        </w:rPr>
        <w:t>Les exposants s’engagent à ne présenter que des objets dits de collection; cartes postales anciennes et moderne, monnaies, timbres, livres, et documents anciens, illustrés, pin’s, bandes dessinées, télécartes, affiches, miniatures en tout genre. ..Etc.</w:t>
      </w:r>
    </w:p>
    <w:p w:rsidR="001D098C" w:rsidRPr="0017150C" w:rsidRDefault="001D098C" w:rsidP="001D098C">
      <w:pPr>
        <w:ind w:right="84"/>
        <w:jc w:val="both"/>
        <w:rPr>
          <w:sz w:val="18"/>
        </w:rPr>
      </w:pPr>
      <w:r w:rsidRPr="0017150C">
        <w:rPr>
          <w:b/>
          <w:bCs/>
          <w:sz w:val="18"/>
        </w:rPr>
        <w:t xml:space="preserve">Article 5 : </w:t>
      </w:r>
      <w:r w:rsidRPr="0017150C">
        <w:rPr>
          <w:sz w:val="18"/>
        </w:rPr>
        <w:t>Les emplacements non occupés après 8h30 seront considérés comme disponibles et pourront être utilisés au gré de l’organisateur. Les sommes versées resteront la propriété de l’association au titre des frais engagés.</w:t>
      </w:r>
    </w:p>
    <w:p w:rsidR="001D098C" w:rsidRPr="00D6272B" w:rsidRDefault="001D098C" w:rsidP="001D098C">
      <w:pPr>
        <w:ind w:right="84"/>
        <w:jc w:val="both"/>
        <w:rPr>
          <w:b/>
          <w:color w:val="FF0000"/>
          <w:sz w:val="18"/>
          <w:u w:val="single"/>
        </w:rPr>
      </w:pPr>
      <w:r w:rsidRPr="0017150C">
        <w:rPr>
          <w:b/>
          <w:bCs/>
          <w:sz w:val="18"/>
        </w:rPr>
        <w:t>Article 6 :</w:t>
      </w:r>
      <w:r w:rsidRPr="0017150C">
        <w:rPr>
          <w:sz w:val="18"/>
        </w:rPr>
        <w:t xml:space="preserve"> Il </w:t>
      </w:r>
      <w:r w:rsidRPr="00D6272B">
        <w:rPr>
          <w:b/>
          <w:color w:val="FF0000"/>
          <w:sz w:val="18"/>
          <w:u w:val="single"/>
        </w:rPr>
        <w:t>est absolument interdit</w:t>
      </w:r>
      <w:r w:rsidRPr="00D6272B">
        <w:rPr>
          <w:b/>
          <w:sz w:val="18"/>
          <w:u w:val="single"/>
        </w:rPr>
        <w:t xml:space="preserve"> </w:t>
      </w:r>
      <w:r w:rsidRPr="00D6272B">
        <w:rPr>
          <w:b/>
          <w:color w:val="FF0000"/>
          <w:sz w:val="18"/>
          <w:u w:val="single"/>
        </w:rPr>
        <w:t>aux exposants de modifier la disposition des emplacements et de rajouter des tables sans l’autorisation des organisateurs.</w:t>
      </w:r>
    </w:p>
    <w:p w:rsidR="001D098C" w:rsidRPr="0017150C" w:rsidRDefault="001D098C" w:rsidP="001D098C">
      <w:pPr>
        <w:ind w:right="84"/>
        <w:jc w:val="both"/>
        <w:rPr>
          <w:sz w:val="18"/>
        </w:rPr>
      </w:pPr>
      <w:r w:rsidRPr="0017150C">
        <w:rPr>
          <w:b/>
          <w:bCs/>
          <w:sz w:val="18"/>
        </w:rPr>
        <w:t>Article 7 :</w:t>
      </w:r>
      <w:r w:rsidRPr="0017150C">
        <w:rPr>
          <w:sz w:val="18"/>
        </w:rPr>
        <w:t xml:space="preserve"> Les organisateurs déclinent toute responsabilité en cas de perte, vol, dégradation de tous les objets exposés avant pendant et après la manifestation. Les objets exposés demeurent sous l’entière responsabilité de leur propriétaire y compris  cas fortuit tels que feu, accidents, attentats, catastrophe naturelle.</w:t>
      </w:r>
    </w:p>
    <w:p w:rsidR="001D098C" w:rsidRPr="0017150C" w:rsidRDefault="001D098C" w:rsidP="001D098C">
      <w:r w:rsidRPr="0017150C">
        <w:rPr>
          <w:b/>
          <w:bCs/>
          <w:sz w:val="18"/>
        </w:rPr>
        <w:t xml:space="preserve">Article 8 : </w:t>
      </w:r>
      <w:r w:rsidRPr="0017150C">
        <w:rPr>
          <w:sz w:val="18"/>
          <w:szCs w:val="18"/>
        </w:rPr>
        <w:t>Nous vous demandons de vous conformer aux dispositions légales régissant ce genre de manifestation  (décret N°2009-16 du 07/01/2009) et remplir avec le plus grand soin le questionnaire ci-joint afin de pouvoir enregistrer votre inscription. L’exactitude des renseignements  qui  y figure engage votre entière responsabilité.</w:t>
      </w:r>
    </w:p>
    <w:p w:rsidR="001D098C" w:rsidRPr="0017150C" w:rsidRDefault="001D098C" w:rsidP="001D098C">
      <w:pPr>
        <w:ind w:right="84"/>
        <w:jc w:val="both"/>
        <w:rPr>
          <w:sz w:val="18"/>
        </w:rPr>
      </w:pPr>
      <w:r w:rsidRPr="0017150C">
        <w:rPr>
          <w:b/>
          <w:bCs/>
          <w:sz w:val="18"/>
        </w:rPr>
        <w:t>Article 9 :</w:t>
      </w:r>
      <w:r w:rsidRPr="0017150C">
        <w:rPr>
          <w:sz w:val="18"/>
        </w:rPr>
        <w:t xml:space="preserve"> Les organisateurs déclinent toute responsabilité en cas de litiges de</w:t>
      </w:r>
      <w:r w:rsidR="005C037F">
        <w:rPr>
          <w:sz w:val="18"/>
        </w:rPr>
        <w:t xml:space="preserve">s exposants </w:t>
      </w:r>
      <w:r w:rsidRPr="0017150C">
        <w:rPr>
          <w:sz w:val="18"/>
        </w:rPr>
        <w:t>avec les contributions directes et indirectes et polices diverses; il en est de même en cas de mensonge, tricherie et falsification des dits  exposants.</w:t>
      </w:r>
    </w:p>
    <w:p w:rsidR="001D098C" w:rsidRPr="0017150C" w:rsidRDefault="001D098C" w:rsidP="001D098C">
      <w:pPr>
        <w:ind w:right="84"/>
        <w:jc w:val="both"/>
        <w:rPr>
          <w:spacing w:val="-2"/>
          <w:sz w:val="18"/>
        </w:rPr>
      </w:pPr>
      <w:r w:rsidRPr="0017150C">
        <w:rPr>
          <w:b/>
          <w:bCs/>
          <w:spacing w:val="-2"/>
          <w:sz w:val="18"/>
        </w:rPr>
        <w:t xml:space="preserve">Article 10 : </w:t>
      </w:r>
      <w:r w:rsidRPr="0017150C">
        <w:rPr>
          <w:spacing w:val="-2"/>
          <w:sz w:val="18"/>
        </w:rPr>
        <w:t>Les organisateurs se réservent le droit d’exclure tout participant qui  troublerait le bon ordre et la moralité de la manifestation sans indemnité ni remboursement d’aucune sorte.</w:t>
      </w:r>
    </w:p>
    <w:p w:rsidR="001D098C" w:rsidRPr="0017150C" w:rsidRDefault="001D098C" w:rsidP="001D098C">
      <w:pPr>
        <w:ind w:right="84"/>
        <w:jc w:val="both"/>
        <w:rPr>
          <w:b/>
          <w:sz w:val="18"/>
        </w:rPr>
      </w:pPr>
      <w:r w:rsidRPr="0017150C">
        <w:rPr>
          <w:b/>
          <w:bCs/>
          <w:sz w:val="18"/>
        </w:rPr>
        <w:t xml:space="preserve">Article 11 : </w:t>
      </w:r>
      <w:r w:rsidRPr="0017150C">
        <w:rPr>
          <w:bCs/>
          <w:sz w:val="18"/>
        </w:rPr>
        <w:t>Les</w:t>
      </w:r>
      <w:r w:rsidRPr="0017150C">
        <w:rPr>
          <w:sz w:val="18"/>
        </w:rPr>
        <w:t xml:space="preserve"> exposants pourront prendre possession de leur emplacement le </w:t>
      </w:r>
      <w:r w:rsidRPr="0017150C">
        <w:rPr>
          <w:b/>
          <w:sz w:val="18"/>
          <w:u w:val="single"/>
        </w:rPr>
        <w:t>dimanche 1</w:t>
      </w:r>
      <w:r w:rsidR="00D6272B">
        <w:rPr>
          <w:b/>
          <w:sz w:val="18"/>
          <w:u w:val="single"/>
        </w:rPr>
        <w:t>2</w:t>
      </w:r>
      <w:r w:rsidRPr="0017150C">
        <w:rPr>
          <w:b/>
          <w:sz w:val="18"/>
          <w:u w:val="single"/>
        </w:rPr>
        <w:t xml:space="preserve"> janvier 20</w:t>
      </w:r>
      <w:r w:rsidR="00D6272B">
        <w:rPr>
          <w:b/>
          <w:sz w:val="18"/>
          <w:u w:val="single"/>
        </w:rPr>
        <w:t>20</w:t>
      </w:r>
      <w:r w:rsidR="00AF2526">
        <w:rPr>
          <w:b/>
          <w:sz w:val="18"/>
          <w:u w:val="single"/>
        </w:rPr>
        <w:t xml:space="preserve"> </w:t>
      </w:r>
      <w:r w:rsidRPr="0017150C">
        <w:rPr>
          <w:b/>
          <w:sz w:val="18"/>
          <w:u w:val="single"/>
        </w:rPr>
        <w:t xml:space="preserve">dès </w:t>
      </w:r>
      <w:r w:rsidR="00D6272B">
        <w:rPr>
          <w:b/>
          <w:sz w:val="18"/>
          <w:u w:val="single"/>
        </w:rPr>
        <w:t>7</w:t>
      </w:r>
      <w:r w:rsidRPr="0017150C">
        <w:rPr>
          <w:b/>
          <w:sz w:val="18"/>
          <w:u w:val="single"/>
        </w:rPr>
        <w:t>h00 et jusqu’à 9h00</w:t>
      </w:r>
      <w:r w:rsidRPr="0017150C">
        <w:rPr>
          <w:sz w:val="18"/>
        </w:rPr>
        <w:t xml:space="preserve">, </w:t>
      </w:r>
      <w:r w:rsidRPr="0017150C">
        <w:rPr>
          <w:b/>
          <w:sz w:val="18"/>
        </w:rPr>
        <w:t xml:space="preserve">heure à laquelle  se fera l’ouverture au public. Une </w:t>
      </w:r>
      <w:r w:rsidRPr="0017150C">
        <w:rPr>
          <w:b/>
          <w:sz w:val="18"/>
          <w:u w:val="single"/>
        </w:rPr>
        <w:t xml:space="preserve">fermeture au public </w:t>
      </w:r>
      <w:proofErr w:type="gramStart"/>
      <w:r w:rsidR="005B2930" w:rsidRPr="0017150C">
        <w:rPr>
          <w:b/>
          <w:sz w:val="18"/>
          <w:u w:val="single"/>
        </w:rPr>
        <w:t>à la</w:t>
      </w:r>
      <w:proofErr w:type="gramEnd"/>
      <w:r w:rsidRPr="0017150C">
        <w:rPr>
          <w:b/>
          <w:sz w:val="18"/>
          <w:u w:val="single"/>
        </w:rPr>
        <w:t xml:space="preserve"> mi journée aura lieu de 12h à 14h00</w:t>
      </w:r>
      <w:r w:rsidRPr="0017150C">
        <w:rPr>
          <w:b/>
          <w:sz w:val="18"/>
        </w:rPr>
        <w:t xml:space="preserve">. La </w:t>
      </w:r>
      <w:r w:rsidRPr="0017150C">
        <w:rPr>
          <w:b/>
          <w:sz w:val="18"/>
          <w:u w:val="single"/>
        </w:rPr>
        <w:t>fermeture  de la bourse aura lieu vers 17h</w:t>
      </w:r>
      <w:r w:rsidRPr="0017150C">
        <w:rPr>
          <w:b/>
          <w:sz w:val="18"/>
        </w:rPr>
        <w:t xml:space="preserve">, les exposants se garderont de quitter leur emplacement avant 17h par respect pour les visiteurs. La veille ne sera toléré que le dépôt de matériel vers 16 h mais pas l’installation. Aucune surveillance ne sera effectuée durant la nuit.  </w:t>
      </w:r>
    </w:p>
    <w:tbl>
      <w:tblPr>
        <w:tblpPr w:leftFromText="141" w:rightFromText="141" w:vertAnchor="text" w:horzAnchor="page" w:tblpX="2446" w:tblpY="1759"/>
        <w:tblW w:w="3867" w:type="dxa"/>
        <w:tblCellMar>
          <w:left w:w="0" w:type="dxa"/>
          <w:right w:w="0" w:type="dxa"/>
        </w:tblCellMar>
        <w:tblLook w:val="0000"/>
      </w:tblPr>
      <w:tblGrid>
        <w:gridCol w:w="747"/>
        <w:gridCol w:w="746"/>
        <w:gridCol w:w="709"/>
        <w:gridCol w:w="135"/>
        <w:gridCol w:w="1395"/>
        <w:gridCol w:w="70"/>
        <w:gridCol w:w="65"/>
      </w:tblGrid>
      <w:tr w:rsidR="00571E26" w:rsidRPr="0017150C" w:rsidTr="00571E26">
        <w:trPr>
          <w:trHeight w:val="386"/>
        </w:trPr>
        <w:tc>
          <w:tcPr>
            <w:tcW w:w="747" w:type="dxa"/>
            <w:tcBorders>
              <w:top w:val="single" w:sz="8" w:space="0" w:color="auto"/>
              <w:left w:val="single" w:sz="8" w:space="0" w:color="auto"/>
              <w:bottom w:val="single" w:sz="8" w:space="0" w:color="auto"/>
              <w:right w:val="single" w:sz="8" w:space="0" w:color="auto"/>
            </w:tcBorders>
            <w:vAlign w:val="center"/>
          </w:tcPr>
          <w:p w:rsidR="00571E26" w:rsidRPr="0017150C" w:rsidRDefault="00571E26" w:rsidP="00571E26">
            <w:pPr>
              <w:jc w:val="center"/>
              <w:rPr>
                <w:rFonts w:ascii="Arial Narrow" w:eastAsia="Arial Unicode MS" w:hAnsi="Arial Narrow" w:cs="Arial"/>
              </w:rPr>
            </w:pPr>
            <w:r w:rsidRPr="0017150C">
              <w:rPr>
                <w:rFonts w:ascii="Arial Narrow" w:hAnsi="Arial Narrow" w:cs="Arial"/>
              </w:rPr>
              <w:t>Table 1,20m</w:t>
            </w:r>
          </w:p>
        </w:tc>
        <w:tc>
          <w:tcPr>
            <w:tcW w:w="746" w:type="dxa"/>
            <w:tcBorders>
              <w:top w:val="single" w:sz="8" w:space="0" w:color="auto"/>
              <w:left w:val="nil"/>
              <w:bottom w:val="single" w:sz="8" w:space="0" w:color="auto"/>
              <w:right w:val="single" w:sz="8" w:space="0" w:color="auto"/>
            </w:tcBorders>
            <w:vAlign w:val="center"/>
          </w:tcPr>
          <w:p w:rsidR="00571E26" w:rsidRPr="0017150C" w:rsidRDefault="00571E26" w:rsidP="00571E26">
            <w:pPr>
              <w:jc w:val="center"/>
              <w:rPr>
                <w:rFonts w:ascii="Arial Narrow" w:eastAsia="Arial Unicode MS" w:hAnsi="Arial Narrow" w:cs="Arial"/>
              </w:rPr>
            </w:pPr>
            <w:r w:rsidRPr="0017150C">
              <w:rPr>
                <w:rFonts w:ascii="Arial Narrow" w:hAnsi="Arial Narrow" w:cs="Arial"/>
              </w:rPr>
              <w:t>mètre linéaire</w:t>
            </w:r>
          </w:p>
        </w:tc>
        <w:tc>
          <w:tcPr>
            <w:tcW w:w="844" w:type="dxa"/>
            <w:gridSpan w:val="2"/>
            <w:tcBorders>
              <w:top w:val="single" w:sz="8" w:space="0" w:color="auto"/>
              <w:left w:val="nil"/>
              <w:bottom w:val="single" w:sz="8" w:space="0" w:color="auto"/>
              <w:right w:val="single" w:sz="8" w:space="0" w:color="auto"/>
            </w:tcBorders>
            <w:vAlign w:val="center"/>
          </w:tcPr>
          <w:p w:rsidR="00571E26" w:rsidRPr="0017150C" w:rsidRDefault="00571E26" w:rsidP="00571E26">
            <w:pPr>
              <w:jc w:val="center"/>
              <w:rPr>
                <w:rFonts w:ascii="Arial Narrow" w:eastAsia="Arial Unicode MS" w:hAnsi="Arial Narrow" w:cs="Arial"/>
                <w:b/>
                <w:bCs/>
                <w:sz w:val="20"/>
              </w:rPr>
            </w:pPr>
            <w:r w:rsidRPr="0017150C">
              <w:rPr>
                <w:rFonts w:ascii="Arial Narrow" w:hAnsi="Arial Narrow" w:cs="Arial"/>
                <w:b/>
                <w:bCs/>
                <w:sz w:val="20"/>
              </w:rPr>
              <w:t>Tarif Euro                       par Table</w:t>
            </w:r>
          </w:p>
        </w:tc>
        <w:tc>
          <w:tcPr>
            <w:tcW w:w="1465" w:type="dxa"/>
            <w:gridSpan w:val="2"/>
            <w:tcBorders>
              <w:top w:val="single" w:sz="8" w:space="0" w:color="auto"/>
              <w:left w:val="nil"/>
              <w:bottom w:val="single" w:sz="8" w:space="0" w:color="auto"/>
              <w:right w:val="single" w:sz="8" w:space="0" w:color="auto"/>
            </w:tcBorders>
            <w:vAlign w:val="center"/>
          </w:tcPr>
          <w:p w:rsidR="00571E26" w:rsidRPr="0017150C" w:rsidRDefault="00571E26" w:rsidP="00571E26">
            <w:pPr>
              <w:jc w:val="center"/>
              <w:rPr>
                <w:rFonts w:ascii="Arial Narrow" w:hAnsi="Arial Narrow" w:cs="Arial"/>
                <w:b/>
                <w:bCs/>
                <w:sz w:val="18"/>
              </w:rPr>
            </w:pPr>
            <w:r w:rsidRPr="0017150C">
              <w:rPr>
                <w:rFonts w:ascii="Arial Narrow" w:hAnsi="Arial Narrow" w:cs="Arial"/>
                <w:b/>
                <w:bCs/>
                <w:sz w:val="18"/>
              </w:rPr>
              <w:t xml:space="preserve">Total suivant </w:t>
            </w:r>
          </w:p>
          <w:p w:rsidR="00571E26" w:rsidRPr="0017150C" w:rsidRDefault="00571E26" w:rsidP="00571E26">
            <w:pPr>
              <w:jc w:val="center"/>
              <w:rPr>
                <w:rFonts w:ascii="Arial Narrow" w:eastAsia="Arial Unicode MS" w:hAnsi="Arial Narrow" w:cs="Arial"/>
                <w:b/>
                <w:bCs/>
                <w:sz w:val="20"/>
              </w:rPr>
            </w:pPr>
            <w:r w:rsidRPr="0017150C">
              <w:rPr>
                <w:rFonts w:ascii="Arial Narrow" w:hAnsi="Arial Narrow" w:cs="Arial"/>
                <w:b/>
                <w:bCs/>
                <w:sz w:val="18"/>
              </w:rPr>
              <w:t>Nbre de tables</w:t>
            </w:r>
          </w:p>
        </w:tc>
        <w:tc>
          <w:tcPr>
            <w:tcW w:w="65" w:type="dxa"/>
            <w:tcBorders>
              <w:top w:val="single" w:sz="8" w:space="0" w:color="auto"/>
              <w:left w:val="nil"/>
              <w:bottom w:val="single" w:sz="8" w:space="0" w:color="auto"/>
              <w:right w:val="single" w:sz="8" w:space="0" w:color="auto"/>
            </w:tcBorders>
            <w:vAlign w:val="center"/>
          </w:tcPr>
          <w:p w:rsidR="00571E26" w:rsidRPr="0017150C" w:rsidRDefault="00571E26" w:rsidP="00571E26">
            <w:pPr>
              <w:jc w:val="center"/>
              <w:rPr>
                <w:rFonts w:ascii="Arial Narrow" w:eastAsia="Arial Unicode MS" w:hAnsi="Arial Narrow" w:cs="Arial"/>
                <w:b/>
                <w:bCs/>
                <w:sz w:val="18"/>
              </w:rPr>
            </w:pPr>
          </w:p>
        </w:tc>
      </w:tr>
      <w:tr w:rsidR="00571E26" w:rsidRPr="0017150C" w:rsidTr="00571E26">
        <w:trPr>
          <w:trHeight w:hRule="exact" w:val="224"/>
        </w:trPr>
        <w:tc>
          <w:tcPr>
            <w:tcW w:w="0" w:type="auto"/>
            <w:tcBorders>
              <w:top w:val="single" w:sz="4" w:space="0" w:color="auto"/>
              <w:left w:val="single" w:sz="4" w:space="0" w:color="auto"/>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lang w:val="en-GB"/>
              </w:rPr>
            </w:pPr>
            <w:r w:rsidRPr="0017150C">
              <w:rPr>
                <w:rFonts w:ascii="Arial" w:hAnsi="Arial" w:cs="Arial"/>
                <w:b/>
                <w:bCs/>
                <w:sz w:val="18"/>
                <w:lang w:val="en-GB"/>
              </w:rPr>
              <w:t>2</w:t>
            </w:r>
          </w:p>
        </w:tc>
        <w:tc>
          <w:tcPr>
            <w:tcW w:w="0" w:type="auto"/>
            <w:tcBorders>
              <w:top w:val="single" w:sz="4" w:space="0" w:color="auto"/>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lang w:val="en-GB"/>
              </w:rPr>
            </w:pPr>
            <w:r w:rsidRPr="0017150C">
              <w:rPr>
                <w:rFonts w:ascii="Arial" w:hAnsi="Arial" w:cs="Arial"/>
                <w:b/>
                <w:bCs/>
                <w:sz w:val="18"/>
                <w:lang w:val="en-GB"/>
              </w:rPr>
              <w:t>2,4 m</w:t>
            </w:r>
          </w:p>
        </w:tc>
        <w:tc>
          <w:tcPr>
            <w:tcW w:w="709" w:type="dxa"/>
            <w:tcBorders>
              <w:top w:val="nil"/>
              <w:left w:val="nil"/>
              <w:bottom w:val="single" w:sz="4" w:space="0" w:color="auto"/>
              <w:right w:val="nil"/>
            </w:tcBorders>
            <w:noWrap/>
            <w:vAlign w:val="bottom"/>
          </w:tcPr>
          <w:p w:rsidR="00571E26" w:rsidRPr="0017150C" w:rsidRDefault="00571E26" w:rsidP="00571E26">
            <w:pPr>
              <w:jc w:val="center"/>
              <w:rPr>
                <w:rFonts w:ascii="Arial" w:eastAsia="Arial Unicode MS" w:hAnsi="Arial" w:cs="Arial"/>
                <w:sz w:val="18"/>
                <w:szCs w:val="18"/>
                <w:lang w:val="en-GB"/>
              </w:rPr>
            </w:pPr>
            <w:r w:rsidRPr="0017150C">
              <w:rPr>
                <w:rFonts w:ascii="Arial" w:eastAsia="Arial Unicode MS" w:hAnsi="Arial" w:cs="Arial"/>
                <w:sz w:val="18"/>
                <w:szCs w:val="18"/>
                <w:lang w:val="en-GB"/>
              </w:rPr>
              <w:t>6,00 €</w:t>
            </w:r>
          </w:p>
        </w:tc>
        <w:tc>
          <w:tcPr>
            <w:tcW w:w="135" w:type="dxa"/>
            <w:tcBorders>
              <w:top w:val="single" w:sz="4" w:space="0" w:color="auto"/>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sz w:val="18"/>
                <w:szCs w:val="18"/>
                <w:lang w:val="en-GB"/>
              </w:rPr>
            </w:pPr>
            <w:r w:rsidRPr="0017150C">
              <w:rPr>
                <w:rFonts w:ascii="Arial" w:hAnsi="Arial" w:cs="Arial"/>
                <w:sz w:val="18"/>
                <w:lang w:val="en-GB"/>
              </w:rPr>
              <w:t> </w:t>
            </w:r>
          </w:p>
        </w:tc>
        <w:tc>
          <w:tcPr>
            <w:tcW w:w="0" w:type="auto"/>
            <w:tcBorders>
              <w:top w:val="nil"/>
              <w:left w:val="nil"/>
              <w:bottom w:val="single" w:sz="4" w:space="0" w:color="auto"/>
              <w:right w:val="nil"/>
            </w:tcBorders>
            <w:noWrap/>
            <w:tcMar>
              <w:top w:w="0" w:type="dxa"/>
              <w:left w:w="360" w:type="dxa"/>
              <w:bottom w:w="0" w:type="dxa"/>
              <w:right w:w="0" w:type="dxa"/>
            </w:tcMar>
            <w:vAlign w:val="bottom"/>
          </w:tcPr>
          <w:p w:rsidR="00571E26" w:rsidRPr="0017150C" w:rsidRDefault="00571E26" w:rsidP="00571E26">
            <w:pPr>
              <w:rPr>
                <w:rFonts w:ascii="Arial" w:eastAsia="Arial Unicode MS" w:hAnsi="Arial" w:cs="Arial"/>
                <w:sz w:val="18"/>
                <w:szCs w:val="18"/>
                <w:lang w:val="en-GB"/>
              </w:rPr>
            </w:pPr>
            <w:r w:rsidRPr="0017150C">
              <w:rPr>
                <w:rFonts w:ascii="Arial" w:hAnsi="Arial" w:cs="Arial"/>
                <w:sz w:val="18"/>
                <w:szCs w:val="18"/>
                <w:lang w:val="en-GB"/>
              </w:rPr>
              <w:t xml:space="preserve">   12,00 €</w:t>
            </w:r>
          </w:p>
        </w:tc>
        <w:tc>
          <w:tcPr>
            <w:tcW w:w="0" w:type="auto"/>
            <w:tcBorders>
              <w:top w:val="single" w:sz="4" w:space="0" w:color="auto"/>
              <w:left w:val="nil"/>
              <w:bottom w:val="single" w:sz="4" w:space="0" w:color="auto"/>
              <w:right w:val="single" w:sz="4" w:space="0" w:color="auto"/>
            </w:tcBorders>
            <w:noWrap/>
            <w:vAlign w:val="bottom"/>
          </w:tcPr>
          <w:p w:rsidR="00571E26" w:rsidRPr="0017150C" w:rsidRDefault="00571E26" w:rsidP="00571E26">
            <w:pPr>
              <w:rPr>
                <w:rFonts w:ascii="Arial" w:eastAsia="Arial Unicode MS" w:hAnsi="Arial" w:cs="Arial"/>
                <w:b/>
                <w:bCs/>
                <w:sz w:val="18"/>
                <w:szCs w:val="18"/>
                <w:lang w:val="en-GB"/>
              </w:rPr>
            </w:pPr>
            <w:r w:rsidRPr="0017150C">
              <w:rPr>
                <w:rFonts w:ascii="Arial" w:hAnsi="Arial" w:cs="Arial"/>
                <w:b/>
                <w:bCs/>
                <w:sz w:val="18"/>
                <w:lang w:val="en-GB"/>
              </w:rPr>
              <w:t> </w:t>
            </w:r>
          </w:p>
        </w:tc>
        <w:tc>
          <w:tcPr>
            <w:tcW w:w="65" w:type="dxa"/>
            <w:tcBorders>
              <w:top w:val="single" w:sz="4" w:space="0" w:color="auto"/>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sz w:val="14"/>
                <w:szCs w:val="16"/>
                <w:lang w:val="en-GB"/>
              </w:rPr>
            </w:pPr>
          </w:p>
        </w:tc>
      </w:tr>
      <w:tr w:rsidR="00571E26" w:rsidRPr="0017150C" w:rsidTr="00571E26">
        <w:trPr>
          <w:trHeight w:hRule="exact" w:val="224"/>
        </w:trPr>
        <w:tc>
          <w:tcPr>
            <w:tcW w:w="0" w:type="auto"/>
            <w:tcBorders>
              <w:top w:val="nil"/>
              <w:left w:val="single" w:sz="4" w:space="0" w:color="auto"/>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lang w:val="en-GB"/>
              </w:rPr>
            </w:pPr>
            <w:r w:rsidRPr="0017150C">
              <w:rPr>
                <w:rFonts w:ascii="Arial" w:hAnsi="Arial" w:cs="Arial"/>
                <w:b/>
                <w:bCs/>
                <w:sz w:val="18"/>
                <w:lang w:val="en-GB"/>
              </w:rPr>
              <w:t>3</w:t>
            </w:r>
          </w:p>
        </w:tc>
        <w:tc>
          <w:tcPr>
            <w:tcW w:w="0" w:type="auto"/>
            <w:tcBorders>
              <w:top w:val="nil"/>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lang w:val="en-GB"/>
              </w:rPr>
            </w:pPr>
            <w:r w:rsidRPr="0017150C">
              <w:rPr>
                <w:rFonts w:ascii="Arial" w:hAnsi="Arial" w:cs="Arial"/>
                <w:b/>
                <w:bCs/>
                <w:sz w:val="18"/>
                <w:lang w:val="en-GB"/>
              </w:rPr>
              <w:t>3,6 m</w:t>
            </w:r>
          </w:p>
        </w:tc>
        <w:tc>
          <w:tcPr>
            <w:tcW w:w="709" w:type="dxa"/>
            <w:tcBorders>
              <w:top w:val="nil"/>
              <w:left w:val="nil"/>
              <w:bottom w:val="single" w:sz="4" w:space="0" w:color="auto"/>
              <w:right w:val="nil"/>
            </w:tcBorders>
            <w:noWrap/>
            <w:vAlign w:val="bottom"/>
          </w:tcPr>
          <w:p w:rsidR="00571E26" w:rsidRPr="0017150C" w:rsidRDefault="00571E26" w:rsidP="00571E26">
            <w:pPr>
              <w:jc w:val="center"/>
              <w:rPr>
                <w:rFonts w:ascii="Arial" w:eastAsia="Arial Unicode MS" w:hAnsi="Arial" w:cs="Arial"/>
                <w:sz w:val="18"/>
                <w:szCs w:val="18"/>
                <w:lang w:val="en-GB"/>
              </w:rPr>
            </w:pPr>
            <w:r w:rsidRPr="0017150C">
              <w:rPr>
                <w:rFonts w:ascii="Arial" w:hAnsi="Arial" w:cs="Arial"/>
                <w:sz w:val="18"/>
                <w:szCs w:val="16"/>
                <w:lang w:val="en-GB"/>
              </w:rPr>
              <w:t>6,00 €</w:t>
            </w:r>
          </w:p>
        </w:tc>
        <w:tc>
          <w:tcPr>
            <w:tcW w:w="135" w:type="dxa"/>
            <w:tcBorders>
              <w:top w:val="nil"/>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sz w:val="18"/>
                <w:szCs w:val="18"/>
                <w:lang w:val="en-GB"/>
              </w:rPr>
            </w:pPr>
            <w:r w:rsidRPr="0017150C">
              <w:rPr>
                <w:rFonts w:ascii="Arial" w:hAnsi="Arial" w:cs="Arial"/>
                <w:sz w:val="18"/>
                <w:lang w:val="en-GB"/>
              </w:rPr>
              <w:t> </w:t>
            </w:r>
          </w:p>
        </w:tc>
        <w:tc>
          <w:tcPr>
            <w:tcW w:w="0" w:type="auto"/>
            <w:tcBorders>
              <w:top w:val="nil"/>
              <w:left w:val="nil"/>
              <w:bottom w:val="single" w:sz="4" w:space="0" w:color="auto"/>
              <w:right w:val="nil"/>
            </w:tcBorders>
            <w:noWrap/>
            <w:tcMar>
              <w:top w:w="0" w:type="dxa"/>
              <w:left w:w="360" w:type="dxa"/>
              <w:bottom w:w="0" w:type="dxa"/>
              <w:right w:w="0" w:type="dxa"/>
            </w:tcMar>
            <w:vAlign w:val="bottom"/>
          </w:tcPr>
          <w:p w:rsidR="00571E26" w:rsidRPr="0017150C" w:rsidRDefault="00571E26" w:rsidP="00571E26">
            <w:pPr>
              <w:rPr>
                <w:rFonts w:ascii="Arial" w:eastAsia="Arial Unicode MS" w:hAnsi="Arial" w:cs="Arial"/>
                <w:sz w:val="18"/>
                <w:szCs w:val="18"/>
                <w:lang w:val="en-GB"/>
              </w:rPr>
            </w:pPr>
            <w:r w:rsidRPr="0017150C">
              <w:rPr>
                <w:rFonts w:ascii="Arial" w:hAnsi="Arial" w:cs="Arial"/>
                <w:sz w:val="18"/>
                <w:szCs w:val="16"/>
                <w:lang w:val="en-GB"/>
              </w:rPr>
              <w:t xml:space="preserve">   18,00 €</w:t>
            </w:r>
          </w:p>
        </w:tc>
        <w:tc>
          <w:tcPr>
            <w:tcW w:w="0" w:type="auto"/>
            <w:tcBorders>
              <w:top w:val="nil"/>
              <w:left w:val="nil"/>
              <w:bottom w:val="single" w:sz="4" w:space="0" w:color="auto"/>
              <w:right w:val="single" w:sz="4" w:space="0" w:color="auto"/>
            </w:tcBorders>
            <w:noWrap/>
            <w:vAlign w:val="bottom"/>
          </w:tcPr>
          <w:p w:rsidR="00571E26" w:rsidRPr="0017150C" w:rsidRDefault="00571E26" w:rsidP="00571E26">
            <w:pPr>
              <w:rPr>
                <w:rFonts w:ascii="Arial" w:eastAsia="Arial Unicode MS" w:hAnsi="Arial" w:cs="Arial"/>
                <w:b/>
                <w:bCs/>
                <w:sz w:val="18"/>
                <w:szCs w:val="18"/>
                <w:lang w:val="en-GB"/>
              </w:rPr>
            </w:pPr>
            <w:r w:rsidRPr="0017150C">
              <w:rPr>
                <w:rFonts w:ascii="Arial" w:hAnsi="Arial" w:cs="Arial"/>
                <w:b/>
                <w:bCs/>
                <w:sz w:val="18"/>
                <w:lang w:val="en-GB"/>
              </w:rPr>
              <w:t> </w:t>
            </w:r>
          </w:p>
        </w:tc>
        <w:tc>
          <w:tcPr>
            <w:tcW w:w="65" w:type="dxa"/>
            <w:tcBorders>
              <w:top w:val="single" w:sz="4" w:space="0" w:color="auto"/>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sz w:val="14"/>
                <w:szCs w:val="16"/>
                <w:lang w:val="en-GB"/>
              </w:rPr>
            </w:pPr>
          </w:p>
        </w:tc>
      </w:tr>
      <w:tr w:rsidR="00571E26" w:rsidRPr="0017150C" w:rsidTr="00571E26">
        <w:trPr>
          <w:trHeight w:hRule="exact" w:val="224"/>
        </w:trPr>
        <w:tc>
          <w:tcPr>
            <w:tcW w:w="0" w:type="auto"/>
            <w:tcBorders>
              <w:top w:val="nil"/>
              <w:left w:val="single" w:sz="4" w:space="0" w:color="auto"/>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lang w:val="en-GB"/>
              </w:rPr>
            </w:pPr>
            <w:r w:rsidRPr="0017150C">
              <w:rPr>
                <w:rFonts w:ascii="Arial" w:hAnsi="Arial" w:cs="Arial"/>
                <w:b/>
                <w:bCs/>
                <w:sz w:val="18"/>
                <w:lang w:val="en-GB"/>
              </w:rPr>
              <w:t>4</w:t>
            </w:r>
          </w:p>
        </w:tc>
        <w:tc>
          <w:tcPr>
            <w:tcW w:w="0" w:type="auto"/>
            <w:tcBorders>
              <w:top w:val="nil"/>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lang w:val="en-GB"/>
              </w:rPr>
            </w:pPr>
            <w:r w:rsidRPr="0017150C">
              <w:rPr>
                <w:rFonts w:ascii="Arial" w:hAnsi="Arial" w:cs="Arial"/>
                <w:b/>
                <w:bCs/>
                <w:sz w:val="18"/>
                <w:lang w:val="en-GB"/>
              </w:rPr>
              <w:t>4,8 m</w:t>
            </w:r>
          </w:p>
        </w:tc>
        <w:tc>
          <w:tcPr>
            <w:tcW w:w="709" w:type="dxa"/>
            <w:tcBorders>
              <w:top w:val="nil"/>
              <w:left w:val="nil"/>
              <w:bottom w:val="single" w:sz="4" w:space="0" w:color="auto"/>
              <w:right w:val="nil"/>
            </w:tcBorders>
            <w:noWrap/>
            <w:vAlign w:val="bottom"/>
          </w:tcPr>
          <w:p w:rsidR="00571E26" w:rsidRPr="0017150C" w:rsidRDefault="00571E26" w:rsidP="00571E26">
            <w:pPr>
              <w:jc w:val="center"/>
              <w:rPr>
                <w:rFonts w:ascii="Arial" w:eastAsia="Arial Unicode MS" w:hAnsi="Arial" w:cs="Arial"/>
                <w:sz w:val="18"/>
                <w:szCs w:val="18"/>
                <w:lang w:val="en-GB"/>
              </w:rPr>
            </w:pPr>
            <w:r w:rsidRPr="0017150C">
              <w:rPr>
                <w:rFonts w:ascii="Arial" w:hAnsi="Arial" w:cs="Arial"/>
                <w:sz w:val="18"/>
                <w:szCs w:val="16"/>
                <w:lang w:val="en-GB"/>
              </w:rPr>
              <w:t>6,00 €</w:t>
            </w:r>
          </w:p>
        </w:tc>
        <w:tc>
          <w:tcPr>
            <w:tcW w:w="135" w:type="dxa"/>
            <w:tcBorders>
              <w:top w:val="nil"/>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sz w:val="18"/>
                <w:szCs w:val="18"/>
                <w:lang w:val="en-GB"/>
              </w:rPr>
            </w:pPr>
            <w:r w:rsidRPr="0017150C">
              <w:rPr>
                <w:rFonts w:ascii="Arial" w:hAnsi="Arial" w:cs="Arial"/>
                <w:sz w:val="18"/>
                <w:lang w:val="en-GB"/>
              </w:rPr>
              <w:t> </w:t>
            </w:r>
          </w:p>
        </w:tc>
        <w:tc>
          <w:tcPr>
            <w:tcW w:w="0" w:type="auto"/>
            <w:tcBorders>
              <w:top w:val="nil"/>
              <w:left w:val="nil"/>
              <w:bottom w:val="single" w:sz="4" w:space="0" w:color="auto"/>
              <w:right w:val="nil"/>
            </w:tcBorders>
            <w:noWrap/>
            <w:tcMar>
              <w:top w:w="0" w:type="dxa"/>
              <w:left w:w="360" w:type="dxa"/>
              <w:bottom w:w="0" w:type="dxa"/>
              <w:right w:w="0" w:type="dxa"/>
            </w:tcMar>
            <w:vAlign w:val="bottom"/>
          </w:tcPr>
          <w:p w:rsidR="00571E26" w:rsidRPr="0017150C" w:rsidRDefault="00571E26" w:rsidP="00571E26">
            <w:pPr>
              <w:rPr>
                <w:rFonts w:ascii="Arial" w:eastAsia="Arial Unicode MS" w:hAnsi="Arial" w:cs="Arial"/>
                <w:sz w:val="18"/>
                <w:szCs w:val="18"/>
                <w:lang w:val="en-GB"/>
              </w:rPr>
            </w:pPr>
            <w:r w:rsidRPr="0017150C">
              <w:rPr>
                <w:rFonts w:ascii="Arial" w:hAnsi="Arial" w:cs="Arial"/>
                <w:sz w:val="18"/>
                <w:szCs w:val="16"/>
                <w:lang w:val="en-GB"/>
              </w:rPr>
              <w:t xml:space="preserve">   24,00 €</w:t>
            </w:r>
          </w:p>
        </w:tc>
        <w:tc>
          <w:tcPr>
            <w:tcW w:w="0" w:type="auto"/>
            <w:tcBorders>
              <w:top w:val="nil"/>
              <w:left w:val="nil"/>
              <w:bottom w:val="single" w:sz="4" w:space="0" w:color="auto"/>
              <w:right w:val="single" w:sz="4" w:space="0" w:color="auto"/>
            </w:tcBorders>
            <w:noWrap/>
            <w:vAlign w:val="bottom"/>
          </w:tcPr>
          <w:p w:rsidR="00571E26" w:rsidRPr="0017150C" w:rsidRDefault="00571E26" w:rsidP="00571E26">
            <w:pPr>
              <w:rPr>
                <w:rFonts w:ascii="Arial" w:eastAsia="Arial Unicode MS" w:hAnsi="Arial" w:cs="Arial"/>
                <w:b/>
                <w:bCs/>
                <w:sz w:val="18"/>
                <w:szCs w:val="18"/>
                <w:lang w:val="en-GB"/>
              </w:rPr>
            </w:pPr>
            <w:r w:rsidRPr="0017150C">
              <w:rPr>
                <w:rFonts w:ascii="Arial" w:hAnsi="Arial" w:cs="Arial"/>
                <w:b/>
                <w:bCs/>
                <w:sz w:val="18"/>
                <w:lang w:val="en-GB"/>
              </w:rPr>
              <w:t> </w:t>
            </w:r>
          </w:p>
        </w:tc>
        <w:tc>
          <w:tcPr>
            <w:tcW w:w="65" w:type="dxa"/>
            <w:tcBorders>
              <w:top w:val="single" w:sz="4" w:space="0" w:color="auto"/>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sz w:val="14"/>
                <w:szCs w:val="16"/>
                <w:lang w:val="en-GB"/>
              </w:rPr>
            </w:pPr>
          </w:p>
        </w:tc>
      </w:tr>
      <w:tr w:rsidR="00571E26" w:rsidRPr="0017150C" w:rsidTr="00571E26">
        <w:trPr>
          <w:trHeight w:hRule="exact" w:val="224"/>
        </w:trPr>
        <w:tc>
          <w:tcPr>
            <w:tcW w:w="0" w:type="auto"/>
            <w:tcBorders>
              <w:top w:val="nil"/>
              <w:left w:val="single" w:sz="4" w:space="0" w:color="auto"/>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lang w:val="en-GB"/>
              </w:rPr>
            </w:pPr>
            <w:r w:rsidRPr="0017150C">
              <w:rPr>
                <w:rFonts w:ascii="Arial" w:hAnsi="Arial" w:cs="Arial"/>
                <w:b/>
                <w:bCs/>
                <w:sz w:val="18"/>
                <w:lang w:val="en-GB"/>
              </w:rPr>
              <w:t>5</w:t>
            </w:r>
          </w:p>
        </w:tc>
        <w:tc>
          <w:tcPr>
            <w:tcW w:w="0" w:type="auto"/>
            <w:tcBorders>
              <w:top w:val="nil"/>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lang w:val="en-GB"/>
              </w:rPr>
            </w:pPr>
            <w:r w:rsidRPr="0017150C">
              <w:rPr>
                <w:rFonts w:ascii="Arial" w:hAnsi="Arial" w:cs="Arial"/>
                <w:b/>
                <w:bCs/>
                <w:sz w:val="18"/>
                <w:lang w:val="en-GB"/>
              </w:rPr>
              <w:t>6.0 m</w:t>
            </w:r>
          </w:p>
        </w:tc>
        <w:tc>
          <w:tcPr>
            <w:tcW w:w="709" w:type="dxa"/>
            <w:tcBorders>
              <w:top w:val="nil"/>
              <w:left w:val="nil"/>
              <w:bottom w:val="single" w:sz="4" w:space="0" w:color="auto"/>
              <w:right w:val="nil"/>
            </w:tcBorders>
            <w:noWrap/>
            <w:vAlign w:val="bottom"/>
          </w:tcPr>
          <w:p w:rsidR="00571E26" w:rsidRPr="0017150C" w:rsidRDefault="00571E26" w:rsidP="00571E26">
            <w:pPr>
              <w:jc w:val="center"/>
              <w:rPr>
                <w:rFonts w:ascii="Arial" w:eastAsia="Arial Unicode MS" w:hAnsi="Arial" w:cs="Arial"/>
                <w:sz w:val="18"/>
                <w:szCs w:val="18"/>
                <w:lang w:val="en-GB"/>
              </w:rPr>
            </w:pPr>
            <w:r w:rsidRPr="0017150C">
              <w:rPr>
                <w:rFonts w:ascii="Arial" w:hAnsi="Arial" w:cs="Arial"/>
                <w:sz w:val="18"/>
                <w:szCs w:val="16"/>
                <w:lang w:val="en-GB"/>
              </w:rPr>
              <w:t>6,00 €</w:t>
            </w:r>
          </w:p>
        </w:tc>
        <w:tc>
          <w:tcPr>
            <w:tcW w:w="135" w:type="dxa"/>
            <w:tcBorders>
              <w:top w:val="nil"/>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sz w:val="18"/>
                <w:szCs w:val="18"/>
                <w:lang w:val="en-GB"/>
              </w:rPr>
            </w:pPr>
            <w:r w:rsidRPr="0017150C">
              <w:rPr>
                <w:rFonts w:ascii="Arial" w:hAnsi="Arial" w:cs="Arial"/>
                <w:sz w:val="18"/>
                <w:lang w:val="en-GB"/>
              </w:rPr>
              <w:t> </w:t>
            </w:r>
          </w:p>
        </w:tc>
        <w:tc>
          <w:tcPr>
            <w:tcW w:w="0" w:type="auto"/>
            <w:tcBorders>
              <w:top w:val="nil"/>
              <w:left w:val="nil"/>
              <w:bottom w:val="single" w:sz="4" w:space="0" w:color="auto"/>
              <w:right w:val="nil"/>
            </w:tcBorders>
            <w:noWrap/>
            <w:tcMar>
              <w:top w:w="0" w:type="dxa"/>
              <w:left w:w="360" w:type="dxa"/>
              <w:bottom w:w="0" w:type="dxa"/>
              <w:right w:w="0" w:type="dxa"/>
            </w:tcMar>
            <w:vAlign w:val="bottom"/>
          </w:tcPr>
          <w:p w:rsidR="00571E26" w:rsidRPr="0017150C" w:rsidRDefault="00571E26" w:rsidP="00571E26">
            <w:pPr>
              <w:rPr>
                <w:rFonts w:ascii="Arial" w:eastAsia="Arial Unicode MS" w:hAnsi="Arial" w:cs="Arial"/>
                <w:sz w:val="18"/>
                <w:szCs w:val="18"/>
                <w:lang w:val="en-GB"/>
              </w:rPr>
            </w:pPr>
            <w:r w:rsidRPr="0017150C">
              <w:rPr>
                <w:rFonts w:ascii="Arial" w:hAnsi="Arial" w:cs="Arial"/>
                <w:sz w:val="18"/>
                <w:szCs w:val="16"/>
                <w:lang w:val="en-GB"/>
              </w:rPr>
              <w:t xml:space="preserve">   30,00 €</w:t>
            </w:r>
          </w:p>
        </w:tc>
        <w:tc>
          <w:tcPr>
            <w:tcW w:w="0" w:type="auto"/>
            <w:tcBorders>
              <w:top w:val="nil"/>
              <w:left w:val="nil"/>
              <w:bottom w:val="single" w:sz="4" w:space="0" w:color="auto"/>
              <w:right w:val="single" w:sz="4" w:space="0" w:color="auto"/>
            </w:tcBorders>
            <w:noWrap/>
            <w:vAlign w:val="bottom"/>
          </w:tcPr>
          <w:p w:rsidR="00571E26" w:rsidRPr="0017150C" w:rsidRDefault="00571E26" w:rsidP="00571E26">
            <w:pPr>
              <w:rPr>
                <w:rFonts w:ascii="Arial" w:eastAsia="Arial Unicode MS" w:hAnsi="Arial" w:cs="Arial"/>
                <w:b/>
                <w:bCs/>
                <w:sz w:val="18"/>
                <w:szCs w:val="18"/>
                <w:lang w:val="en-GB"/>
              </w:rPr>
            </w:pPr>
            <w:r w:rsidRPr="0017150C">
              <w:rPr>
                <w:rFonts w:ascii="Arial" w:hAnsi="Arial" w:cs="Arial"/>
                <w:b/>
                <w:bCs/>
                <w:sz w:val="18"/>
                <w:lang w:val="en-GB"/>
              </w:rPr>
              <w:t> </w:t>
            </w:r>
          </w:p>
        </w:tc>
        <w:tc>
          <w:tcPr>
            <w:tcW w:w="65" w:type="dxa"/>
            <w:tcBorders>
              <w:top w:val="single" w:sz="4" w:space="0" w:color="auto"/>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sz w:val="14"/>
                <w:szCs w:val="16"/>
                <w:lang w:val="en-GB"/>
              </w:rPr>
            </w:pPr>
          </w:p>
        </w:tc>
      </w:tr>
      <w:tr w:rsidR="00571E26" w:rsidRPr="0017150C" w:rsidTr="00571E26">
        <w:trPr>
          <w:trHeight w:hRule="exact" w:val="224"/>
        </w:trPr>
        <w:tc>
          <w:tcPr>
            <w:tcW w:w="0" w:type="auto"/>
            <w:tcBorders>
              <w:top w:val="nil"/>
              <w:left w:val="single" w:sz="4" w:space="0" w:color="auto"/>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lang w:val="en-GB"/>
              </w:rPr>
            </w:pPr>
            <w:r w:rsidRPr="0017150C">
              <w:rPr>
                <w:rFonts w:ascii="Arial" w:hAnsi="Arial" w:cs="Arial"/>
                <w:b/>
                <w:bCs/>
                <w:sz w:val="18"/>
                <w:lang w:val="en-GB"/>
              </w:rPr>
              <w:t>6</w:t>
            </w:r>
          </w:p>
        </w:tc>
        <w:tc>
          <w:tcPr>
            <w:tcW w:w="0" w:type="auto"/>
            <w:tcBorders>
              <w:top w:val="nil"/>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lang w:val="en-GB"/>
              </w:rPr>
            </w:pPr>
            <w:r w:rsidRPr="0017150C">
              <w:rPr>
                <w:rFonts w:ascii="Arial" w:hAnsi="Arial" w:cs="Arial"/>
                <w:b/>
                <w:bCs/>
                <w:sz w:val="18"/>
                <w:lang w:val="en-GB"/>
              </w:rPr>
              <w:t>7,2 m</w:t>
            </w:r>
          </w:p>
        </w:tc>
        <w:tc>
          <w:tcPr>
            <w:tcW w:w="709" w:type="dxa"/>
            <w:tcBorders>
              <w:top w:val="nil"/>
              <w:left w:val="nil"/>
              <w:bottom w:val="single" w:sz="4" w:space="0" w:color="auto"/>
              <w:right w:val="nil"/>
            </w:tcBorders>
            <w:noWrap/>
            <w:vAlign w:val="bottom"/>
          </w:tcPr>
          <w:p w:rsidR="00571E26" w:rsidRPr="0017150C" w:rsidRDefault="00571E26" w:rsidP="00571E26">
            <w:pPr>
              <w:jc w:val="center"/>
              <w:rPr>
                <w:rFonts w:ascii="Arial" w:eastAsia="Arial Unicode MS" w:hAnsi="Arial" w:cs="Arial"/>
                <w:sz w:val="18"/>
                <w:szCs w:val="18"/>
                <w:lang w:val="en-GB"/>
              </w:rPr>
            </w:pPr>
            <w:r w:rsidRPr="0017150C">
              <w:rPr>
                <w:rFonts w:ascii="Arial" w:hAnsi="Arial" w:cs="Arial"/>
                <w:sz w:val="18"/>
                <w:szCs w:val="16"/>
                <w:lang w:val="en-GB"/>
              </w:rPr>
              <w:t>6,00 €</w:t>
            </w:r>
          </w:p>
        </w:tc>
        <w:tc>
          <w:tcPr>
            <w:tcW w:w="135" w:type="dxa"/>
            <w:tcBorders>
              <w:top w:val="nil"/>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sz w:val="18"/>
                <w:szCs w:val="18"/>
                <w:lang w:val="en-GB"/>
              </w:rPr>
            </w:pPr>
            <w:r w:rsidRPr="0017150C">
              <w:rPr>
                <w:rFonts w:ascii="Arial" w:hAnsi="Arial" w:cs="Arial"/>
                <w:sz w:val="18"/>
                <w:lang w:val="en-GB"/>
              </w:rPr>
              <w:t> </w:t>
            </w:r>
          </w:p>
        </w:tc>
        <w:tc>
          <w:tcPr>
            <w:tcW w:w="0" w:type="auto"/>
            <w:tcBorders>
              <w:top w:val="nil"/>
              <w:left w:val="nil"/>
              <w:bottom w:val="single" w:sz="4" w:space="0" w:color="auto"/>
              <w:right w:val="nil"/>
            </w:tcBorders>
            <w:noWrap/>
            <w:tcMar>
              <w:top w:w="0" w:type="dxa"/>
              <w:left w:w="360" w:type="dxa"/>
              <w:bottom w:w="0" w:type="dxa"/>
              <w:right w:w="0" w:type="dxa"/>
            </w:tcMar>
            <w:vAlign w:val="bottom"/>
          </w:tcPr>
          <w:p w:rsidR="00571E26" w:rsidRPr="0017150C" w:rsidRDefault="00571E26" w:rsidP="00571E26">
            <w:pPr>
              <w:rPr>
                <w:rFonts w:ascii="Arial" w:eastAsia="Arial Unicode MS" w:hAnsi="Arial" w:cs="Arial"/>
                <w:sz w:val="18"/>
                <w:szCs w:val="18"/>
                <w:lang w:val="en-GB"/>
              </w:rPr>
            </w:pPr>
            <w:r w:rsidRPr="0017150C">
              <w:rPr>
                <w:rFonts w:ascii="Arial" w:hAnsi="Arial" w:cs="Arial"/>
                <w:sz w:val="18"/>
                <w:szCs w:val="16"/>
                <w:lang w:val="en-GB"/>
              </w:rPr>
              <w:t xml:space="preserve">   36,00 €</w:t>
            </w:r>
          </w:p>
        </w:tc>
        <w:tc>
          <w:tcPr>
            <w:tcW w:w="0" w:type="auto"/>
            <w:tcBorders>
              <w:top w:val="nil"/>
              <w:left w:val="nil"/>
              <w:bottom w:val="single" w:sz="4" w:space="0" w:color="auto"/>
              <w:right w:val="single" w:sz="4" w:space="0" w:color="auto"/>
            </w:tcBorders>
            <w:noWrap/>
            <w:vAlign w:val="bottom"/>
          </w:tcPr>
          <w:p w:rsidR="00571E26" w:rsidRPr="0017150C" w:rsidRDefault="00571E26" w:rsidP="00571E26">
            <w:pPr>
              <w:rPr>
                <w:rFonts w:ascii="Arial" w:eastAsia="Arial Unicode MS" w:hAnsi="Arial" w:cs="Arial"/>
                <w:b/>
                <w:bCs/>
                <w:sz w:val="18"/>
                <w:szCs w:val="18"/>
                <w:lang w:val="en-GB"/>
              </w:rPr>
            </w:pPr>
            <w:r w:rsidRPr="0017150C">
              <w:rPr>
                <w:rFonts w:ascii="Arial" w:hAnsi="Arial" w:cs="Arial"/>
                <w:b/>
                <w:bCs/>
                <w:sz w:val="18"/>
                <w:lang w:val="en-GB"/>
              </w:rPr>
              <w:t> </w:t>
            </w:r>
          </w:p>
        </w:tc>
        <w:tc>
          <w:tcPr>
            <w:tcW w:w="65" w:type="dxa"/>
            <w:tcBorders>
              <w:top w:val="single" w:sz="4" w:space="0" w:color="auto"/>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sz w:val="14"/>
                <w:szCs w:val="16"/>
                <w:lang w:val="en-GB"/>
              </w:rPr>
            </w:pPr>
          </w:p>
        </w:tc>
      </w:tr>
      <w:tr w:rsidR="00571E26" w:rsidRPr="0017150C" w:rsidTr="00571E26">
        <w:trPr>
          <w:trHeight w:hRule="exact" w:val="224"/>
        </w:trPr>
        <w:tc>
          <w:tcPr>
            <w:tcW w:w="0" w:type="auto"/>
            <w:tcBorders>
              <w:top w:val="nil"/>
              <w:left w:val="single" w:sz="4" w:space="0" w:color="auto"/>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lang w:val="en-GB"/>
              </w:rPr>
            </w:pPr>
            <w:r w:rsidRPr="0017150C">
              <w:rPr>
                <w:rFonts w:ascii="Arial" w:hAnsi="Arial" w:cs="Arial"/>
                <w:b/>
                <w:bCs/>
                <w:sz w:val="18"/>
                <w:lang w:val="en-GB"/>
              </w:rPr>
              <w:t>7</w:t>
            </w:r>
          </w:p>
        </w:tc>
        <w:tc>
          <w:tcPr>
            <w:tcW w:w="0" w:type="auto"/>
            <w:tcBorders>
              <w:top w:val="nil"/>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lang w:val="en-GB"/>
              </w:rPr>
            </w:pPr>
            <w:r w:rsidRPr="0017150C">
              <w:rPr>
                <w:rFonts w:ascii="Arial" w:hAnsi="Arial" w:cs="Arial"/>
                <w:b/>
                <w:bCs/>
                <w:sz w:val="18"/>
                <w:lang w:val="en-GB"/>
              </w:rPr>
              <w:t>8,4 m</w:t>
            </w:r>
          </w:p>
        </w:tc>
        <w:tc>
          <w:tcPr>
            <w:tcW w:w="709" w:type="dxa"/>
            <w:tcBorders>
              <w:top w:val="nil"/>
              <w:left w:val="nil"/>
              <w:bottom w:val="single" w:sz="4" w:space="0" w:color="auto"/>
              <w:right w:val="nil"/>
            </w:tcBorders>
            <w:noWrap/>
            <w:vAlign w:val="bottom"/>
          </w:tcPr>
          <w:p w:rsidR="00571E26" w:rsidRPr="0017150C" w:rsidRDefault="00571E26" w:rsidP="00571E26">
            <w:pPr>
              <w:jc w:val="center"/>
              <w:rPr>
                <w:rFonts w:ascii="Arial" w:eastAsia="Arial Unicode MS" w:hAnsi="Arial" w:cs="Arial"/>
                <w:sz w:val="18"/>
                <w:szCs w:val="18"/>
                <w:lang w:val="en-GB"/>
              </w:rPr>
            </w:pPr>
            <w:r w:rsidRPr="0017150C">
              <w:rPr>
                <w:rFonts w:ascii="Arial" w:hAnsi="Arial" w:cs="Arial"/>
                <w:sz w:val="18"/>
                <w:szCs w:val="16"/>
                <w:lang w:val="en-GB"/>
              </w:rPr>
              <w:t>6,00 €</w:t>
            </w:r>
          </w:p>
        </w:tc>
        <w:tc>
          <w:tcPr>
            <w:tcW w:w="135" w:type="dxa"/>
            <w:tcBorders>
              <w:top w:val="nil"/>
              <w:left w:val="nil"/>
              <w:bottom w:val="nil"/>
              <w:right w:val="nil"/>
            </w:tcBorders>
            <w:noWrap/>
            <w:vAlign w:val="bottom"/>
          </w:tcPr>
          <w:p w:rsidR="00571E26" w:rsidRPr="0017150C" w:rsidRDefault="00571E26" w:rsidP="00571E26">
            <w:pPr>
              <w:jc w:val="right"/>
              <w:rPr>
                <w:rFonts w:eastAsia="Arial Unicode MS"/>
                <w:lang w:val="en-GB"/>
              </w:rPr>
            </w:pPr>
          </w:p>
        </w:tc>
        <w:tc>
          <w:tcPr>
            <w:tcW w:w="0" w:type="auto"/>
            <w:tcBorders>
              <w:top w:val="nil"/>
              <w:left w:val="single" w:sz="4" w:space="0" w:color="auto"/>
              <w:bottom w:val="single" w:sz="4" w:space="0" w:color="auto"/>
              <w:right w:val="nil"/>
            </w:tcBorders>
            <w:noWrap/>
            <w:tcMar>
              <w:top w:w="0" w:type="dxa"/>
              <w:left w:w="360" w:type="dxa"/>
              <w:bottom w:w="0" w:type="dxa"/>
              <w:right w:w="0" w:type="dxa"/>
            </w:tcMar>
            <w:vAlign w:val="bottom"/>
          </w:tcPr>
          <w:p w:rsidR="00571E26" w:rsidRPr="0017150C" w:rsidRDefault="00571E26" w:rsidP="00571E26">
            <w:pPr>
              <w:rPr>
                <w:rFonts w:ascii="Arial" w:eastAsia="Arial Unicode MS" w:hAnsi="Arial" w:cs="Arial"/>
                <w:sz w:val="18"/>
                <w:szCs w:val="18"/>
                <w:lang w:val="en-GB"/>
              </w:rPr>
            </w:pPr>
            <w:r w:rsidRPr="0017150C">
              <w:rPr>
                <w:rFonts w:ascii="Arial" w:hAnsi="Arial" w:cs="Arial"/>
                <w:sz w:val="18"/>
                <w:szCs w:val="16"/>
                <w:lang w:val="en-GB"/>
              </w:rPr>
              <w:t xml:space="preserve">   42,00 €</w:t>
            </w:r>
          </w:p>
        </w:tc>
        <w:tc>
          <w:tcPr>
            <w:tcW w:w="0" w:type="auto"/>
            <w:tcBorders>
              <w:top w:val="nil"/>
              <w:left w:val="nil"/>
              <w:bottom w:val="nil"/>
              <w:right w:val="nil"/>
            </w:tcBorders>
            <w:noWrap/>
            <w:vAlign w:val="bottom"/>
          </w:tcPr>
          <w:p w:rsidR="00571E26" w:rsidRPr="0017150C" w:rsidRDefault="00571E26" w:rsidP="00571E26">
            <w:pPr>
              <w:rPr>
                <w:rFonts w:eastAsia="Arial Unicode MS"/>
                <w:lang w:val="en-GB"/>
              </w:rPr>
            </w:pPr>
            <w:r w:rsidRPr="0017150C">
              <w:rPr>
                <w:lang w:val="en-GB"/>
              </w:rPr>
              <w:t> </w:t>
            </w:r>
          </w:p>
        </w:tc>
        <w:tc>
          <w:tcPr>
            <w:tcW w:w="65" w:type="dxa"/>
            <w:tcBorders>
              <w:top w:val="single" w:sz="4" w:space="0" w:color="auto"/>
              <w:left w:val="single" w:sz="4" w:space="0" w:color="auto"/>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sz w:val="14"/>
                <w:szCs w:val="16"/>
                <w:lang w:val="en-GB"/>
              </w:rPr>
            </w:pPr>
          </w:p>
        </w:tc>
      </w:tr>
      <w:tr w:rsidR="00571E26" w:rsidRPr="0017150C" w:rsidTr="00571E26">
        <w:trPr>
          <w:trHeight w:hRule="exact" w:val="224"/>
        </w:trPr>
        <w:tc>
          <w:tcPr>
            <w:tcW w:w="0" w:type="auto"/>
            <w:tcBorders>
              <w:top w:val="nil"/>
              <w:left w:val="single" w:sz="4" w:space="0" w:color="auto"/>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lang w:val="en-GB"/>
              </w:rPr>
            </w:pPr>
            <w:r w:rsidRPr="0017150C">
              <w:rPr>
                <w:rFonts w:ascii="Arial" w:hAnsi="Arial" w:cs="Arial"/>
                <w:b/>
                <w:bCs/>
                <w:sz w:val="18"/>
                <w:lang w:val="en-GB"/>
              </w:rPr>
              <w:t>8</w:t>
            </w:r>
          </w:p>
        </w:tc>
        <w:tc>
          <w:tcPr>
            <w:tcW w:w="0" w:type="auto"/>
            <w:tcBorders>
              <w:top w:val="nil"/>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b/>
                <w:bCs/>
                <w:sz w:val="18"/>
                <w:szCs w:val="18"/>
              </w:rPr>
            </w:pPr>
            <w:r w:rsidRPr="0017150C">
              <w:rPr>
                <w:rFonts w:ascii="Arial" w:hAnsi="Arial" w:cs="Arial"/>
                <w:b/>
                <w:bCs/>
                <w:sz w:val="18"/>
                <w:lang w:val="en-GB"/>
              </w:rPr>
              <w:t>9,6 m</w:t>
            </w:r>
          </w:p>
        </w:tc>
        <w:tc>
          <w:tcPr>
            <w:tcW w:w="709" w:type="dxa"/>
            <w:tcBorders>
              <w:top w:val="nil"/>
              <w:left w:val="nil"/>
              <w:bottom w:val="single" w:sz="4" w:space="0" w:color="auto"/>
              <w:right w:val="nil"/>
            </w:tcBorders>
            <w:noWrap/>
            <w:vAlign w:val="bottom"/>
          </w:tcPr>
          <w:p w:rsidR="00571E26" w:rsidRPr="0017150C" w:rsidRDefault="00571E26" w:rsidP="00571E26">
            <w:pPr>
              <w:jc w:val="center"/>
              <w:rPr>
                <w:rFonts w:ascii="Arial" w:eastAsia="Arial Unicode MS" w:hAnsi="Arial" w:cs="Arial"/>
                <w:sz w:val="18"/>
                <w:szCs w:val="18"/>
              </w:rPr>
            </w:pPr>
            <w:r w:rsidRPr="0017150C">
              <w:rPr>
                <w:rFonts w:ascii="Arial" w:hAnsi="Arial" w:cs="Arial"/>
                <w:sz w:val="18"/>
                <w:szCs w:val="16"/>
                <w:lang w:val="en-GB"/>
              </w:rPr>
              <w:t>6,00 €</w:t>
            </w:r>
          </w:p>
        </w:tc>
        <w:tc>
          <w:tcPr>
            <w:tcW w:w="135" w:type="dxa"/>
            <w:tcBorders>
              <w:top w:val="single" w:sz="4" w:space="0" w:color="auto"/>
              <w:left w:val="nil"/>
              <w:bottom w:val="single" w:sz="4" w:space="0" w:color="auto"/>
              <w:right w:val="single" w:sz="4" w:space="0" w:color="auto"/>
            </w:tcBorders>
            <w:noWrap/>
            <w:vAlign w:val="bottom"/>
          </w:tcPr>
          <w:p w:rsidR="00571E26" w:rsidRPr="0017150C" w:rsidRDefault="00571E26" w:rsidP="00571E26">
            <w:pPr>
              <w:jc w:val="right"/>
              <w:rPr>
                <w:rFonts w:ascii="Arial" w:eastAsia="Arial Unicode MS" w:hAnsi="Arial" w:cs="Arial"/>
                <w:sz w:val="18"/>
                <w:szCs w:val="18"/>
                <w:lang w:val="en-GB"/>
              </w:rPr>
            </w:pPr>
            <w:r w:rsidRPr="0017150C">
              <w:rPr>
                <w:rFonts w:ascii="Arial" w:hAnsi="Arial" w:cs="Arial"/>
                <w:sz w:val="18"/>
                <w:lang w:val="en-GB"/>
              </w:rPr>
              <w:t> </w:t>
            </w:r>
          </w:p>
        </w:tc>
        <w:tc>
          <w:tcPr>
            <w:tcW w:w="0" w:type="auto"/>
            <w:tcBorders>
              <w:top w:val="nil"/>
              <w:left w:val="nil"/>
              <w:bottom w:val="single" w:sz="4" w:space="0" w:color="auto"/>
              <w:right w:val="nil"/>
            </w:tcBorders>
            <w:noWrap/>
            <w:tcMar>
              <w:top w:w="0" w:type="dxa"/>
              <w:left w:w="360" w:type="dxa"/>
              <w:bottom w:w="0" w:type="dxa"/>
              <w:right w:w="0" w:type="dxa"/>
            </w:tcMar>
            <w:vAlign w:val="bottom"/>
          </w:tcPr>
          <w:p w:rsidR="00571E26" w:rsidRPr="0017150C" w:rsidRDefault="00571E26" w:rsidP="00571E26">
            <w:pPr>
              <w:rPr>
                <w:rFonts w:ascii="Arial" w:eastAsia="Arial Unicode MS" w:hAnsi="Arial" w:cs="Arial"/>
                <w:sz w:val="18"/>
                <w:szCs w:val="18"/>
              </w:rPr>
            </w:pPr>
            <w:r w:rsidRPr="0017150C">
              <w:rPr>
                <w:rFonts w:ascii="Arial" w:hAnsi="Arial" w:cs="Arial"/>
                <w:sz w:val="18"/>
                <w:szCs w:val="16"/>
                <w:lang w:val="en-GB"/>
              </w:rPr>
              <w:t xml:space="preserve">   50,00 €</w:t>
            </w:r>
          </w:p>
        </w:tc>
        <w:tc>
          <w:tcPr>
            <w:tcW w:w="0" w:type="auto"/>
            <w:tcBorders>
              <w:top w:val="single" w:sz="4" w:space="0" w:color="auto"/>
              <w:left w:val="nil"/>
              <w:bottom w:val="single" w:sz="4" w:space="0" w:color="auto"/>
              <w:right w:val="single" w:sz="4" w:space="0" w:color="auto"/>
            </w:tcBorders>
            <w:noWrap/>
            <w:vAlign w:val="bottom"/>
          </w:tcPr>
          <w:p w:rsidR="00571E26" w:rsidRPr="0017150C" w:rsidRDefault="00571E26" w:rsidP="00571E26">
            <w:pPr>
              <w:rPr>
                <w:rFonts w:ascii="Arial" w:eastAsia="Arial Unicode MS" w:hAnsi="Arial" w:cs="Arial"/>
                <w:b/>
                <w:bCs/>
                <w:sz w:val="18"/>
                <w:szCs w:val="18"/>
                <w:lang w:val="en-GB"/>
              </w:rPr>
            </w:pPr>
            <w:r w:rsidRPr="0017150C">
              <w:rPr>
                <w:rFonts w:ascii="Arial" w:hAnsi="Arial" w:cs="Arial"/>
                <w:b/>
                <w:bCs/>
                <w:sz w:val="18"/>
                <w:lang w:val="en-GB"/>
              </w:rPr>
              <w:t> </w:t>
            </w:r>
          </w:p>
        </w:tc>
        <w:tc>
          <w:tcPr>
            <w:tcW w:w="65" w:type="dxa"/>
            <w:tcBorders>
              <w:top w:val="single" w:sz="4" w:space="0" w:color="auto"/>
              <w:left w:val="nil"/>
              <w:bottom w:val="single" w:sz="4" w:space="0" w:color="auto"/>
              <w:right w:val="single" w:sz="4" w:space="0" w:color="auto"/>
            </w:tcBorders>
            <w:noWrap/>
            <w:vAlign w:val="bottom"/>
          </w:tcPr>
          <w:p w:rsidR="00571E26" w:rsidRPr="0017150C" w:rsidRDefault="00571E26" w:rsidP="00571E26">
            <w:pPr>
              <w:jc w:val="center"/>
              <w:rPr>
                <w:rFonts w:ascii="Arial" w:eastAsia="Arial Unicode MS" w:hAnsi="Arial" w:cs="Arial"/>
                <w:sz w:val="14"/>
                <w:szCs w:val="16"/>
              </w:rPr>
            </w:pPr>
          </w:p>
        </w:tc>
      </w:tr>
    </w:tbl>
    <w:p w:rsidR="001D098C" w:rsidRPr="0017150C" w:rsidRDefault="001D098C" w:rsidP="001D098C">
      <w:pPr>
        <w:ind w:right="84"/>
        <w:jc w:val="both"/>
        <w:rPr>
          <w:b/>
          <w:sz w:val="18"/>
        </w:rPr>
      </w:pPr>
      <w:r w:rsidRPr="0017150C">
        <w:rPr>
          <w:b/>
          <w:bCs/>
          <w:sz w:val="18"/>
        </w:rPr>
        <w:t>Article 12 :</w:t>
      </w:r>
      <w:r w:rsidRPr="0017150C">
        <w:rPr>
          <w:sz w:val="18"/>
        </w:rPr>
        <w:t xml:space="preserve"> </w:t>
      </w:r>
      <w:r w:rsidRPr="0017150C">
        <w:rPr>
          <w:sz w:val="18"/>
          <w:szCs w:val="18"/>
        </w:rPr>
        <w:t xml:space="preserve">Toute demande de réservation, non accompagnée de son règlement ne sera pas prise en considération. Si vous désirez une facture ou une confirmation d’inscription le préciser. La facture, elle sera expédiée (joindre  une enveloppe timbrée à votre nom et adresse) ou remise à votre stand  la confirmation d’inscription vous sera communiquée par Courriel. </w:t>
      </w:r>
      <w:r w:rsidRPr="0017150C">
        <w:rPr>
          <w:b/>
          <w:sz w:val="18"/>
          <w:szCs w:val="18"/>
        </w:rPr>
        <w:t>L</w:t>
      </w:r>
      <w:r w:rsidRPr="0017150C">
        <w:rPr>
          <w:b/>
          <w:sz w:val="18"/>
        </w:rPr>
        <w:t xml:space="preserve">a </w:t>
      </w:r>
      <w:r w:rsidRPr="0017150C">
        <w:rPr>
          <w:b/>
          <w:sz w:val="18"/>
          <w:u w:val="single"/>
        </w:rPr>
        <w:t>date limite de réservation est fixée au</w:t>
      </w:r>
      <w:r w:rsidR="00D6272B">
        <w:rPr>
          <w:b/>
          <w:sz w:val="18"/>
          <w:u w:val="single"/>
        </w:rPr>
        <w:t xml:space="preserve">             </w:t>
      </w:r>
      <w:r w:rsidRPr="0017150C">
        <w:rPr>
          <w:b/>
          <w:sz w:val="18"/>
          <w:u w:val="single"/>
        </w:rPr>
        <w:t xml:space="preserve"> 3 janvier 20</w:t>
      </w:r>
      <w:r w:rsidR="00D6272B">
        <w:rPr>
          <w:b/>
          <w:sz w:val="18"/>
          <w:u w:val="single"/>
        </w:rPr>
        <w:t>20</w:t>
      </w:r>
      <w:r w:rsidRPr="0017150C">
        <w:rPr>
          <w:b/>
          <w:sz w:val="18"/>
          <w:u w:val="single"/>
        </w:rPr>
        <w:t xml:space="preserve"> sauf épuisement des places disponibles</w:t>
      </w:r>
      <w:r w:rsidRPr="0017150C">
        <w:rPr>
          <w:b/>
          <w:sz w:val="18"/>
        </w:rPr>
        <w:t xml:space="preserve">. Réservation maximale de 8 tables de 1.20m par exposants soit 9.60 ml </w:t>
      </w:r>
    </w:p>
    <w:p w:rsidR="00571E26" w:rsidRPr="0017150C" w:rsidRDefault="00571E26" w:rsidP="00571E26">
      <w:pPr>
        <w:pStyle w:val="Corpsdetexte2"/>
        <w:rPr>
          <w:sz w:val="20"/>
        </w:rPr>
      </w:pPr>
      <w:r w:rsidRPr="0017150C">
        <w:rPr>
          <w:sz w:val="20"/>
        </w:rPr>
        <w:t xml:space="preserve">Le tarif des emplacements. </w:t>
      </w:r>
    </w:p>
    <w:p w:rsidR="00571E26" w:rsidRPr="0017150C" w:rsidRDefault="00571E26" w:rsidP="001D098C">
      <w:pPr>
        <w:ind w:right="84"/>
        <w:jc w:val="both"/>
        <w:rPr>
          <w:b/>
          <w:bCs/>
          <w:sz w:val="18"/>
        </w:rPr>
      </w:pPr>
    </w:p>
    <w:p w:rsidR="00571E26" w:rsidRPr="0017150C" w:rsidRDefault="00571E26" w:rsidP="001D098C">
      <w:pPr>
        <w:ind w:right="84"/>
        <w:jc w:val="both"/>
        <w:rPr>
          <w:b/>
          <w:bCs/>
          <w:sz w:val="18"/>
        </w:rPr>
      </w:pPr>
    </w:p>
    <w:p w:rsidR="00571E26" w:rsidRPr="0017150C" w:rsidRDefault="00571E26" w:rsidP="001D098C">
      <w:pPr>
        <w:ind w:right="84"/>
        <w:jc w:val="both"/>
        <w:rPr>
          <w:b/>
          <w:bCs/>
          <w:sz w:val="18"/>
        </w:rPr>
      </w:pPr>
    </w:p>
    <w:p w:rsidR="00571E26" w:rsidRPr="0017150C" w:rsidRDefault="00571E26" w:rsidP="001D098C">
      <w:pPr>
        <w:ind w:right="84"/>
        <w:jc w:val="both"/>
        <w:rPr>
          <w:b/>
          <w:bCs/>
          <w:sz w:val="18"/>
        </w:rPr>
      </w:pPr>
    </w:p>
    <w:p w:rsidR="00571E26" w:rsidRPr="0017150C" w:rsidRDefault="00571E26" w:rsidP="001D098C">
      <w:pPr>
        <w:ind w:right="84"/>
        <w:jc w:val="both"/>
        <w:rPr>
          <w:b/>
          <w:bCs/>
          <w:sz w:val="18"/>
        </w:rPr>
      </w:pPr>
    </w:p>
    <w:p w:rsidR="00571E26" w:rsidRPr="0017150C" w:rsidRDefault="00571E26" w:rsidP="001D098C">
      <w:pPr>
        <w:ind w:right="84"/>
        <w:jc w:val="both"/>
        <w:rPr>
          <w:b/>
          <w:bCs/>
          <w:sz w:val="18"/>
        </w:rPr>
      </w:pPr>
    </w:p>
    <w:p w:rsidR="00571E26" w:rsidRPr="0017150C" w:rsidRDefault="00571E26" w:rsidP="001D098C">
      <w:pPr>
        <w:ind w:right="84"/>
        <w:jc w:val="both"/>
        <w:rPr>
          <w:b/>
          <w:bCs/>
          <w:sz w:val="18"/>
        </w:rPr>
      </w:pPr>
    </w:p>
    <w:p w:rsidR="001D098C" w:rsidRPr="0017150C" w:rsidRDefault="001D098C" w:rsidP="001D098C">
      <w:pPr>
        <w:ind w:right="84"/>
        <w:jc w:val="both"/>
        <w:rPr>
          <w:sz w:val="18"/>
        </w:rPr>
      </w:pPr>
      <w:r w:rsidRPr="0017150C">
        <w:rPr>
          <w:b/>
          <w:bCs/>
          <w:sz w:val="18"/>
        </w:rPr>
        <w:t xml:space="preserve">Article 13 : </w:t>
      </w:r>
      <w:r w:rsidRPr="0017150C">
        <w:rPr>
          <w:sz w:val="18"/>
        </w:rPr>
        <w:t>En raison des frais engagés les demandes d’annulation ne pourront être acceptées que jusqu’au 3 janvier 201</w:t>
      </w:r>
      <w:r w:rsidR="00AF2526">
        <w:rPr>
          <w:sz w:val="18"/>
        </w:rPr>
        <w:t>9</w:t>
      </w:r>
      <w:r w:rsidRPr="0017150C">
        <w:rPr>
          <w:sz w:val="18"/>
        </w:rPr>
        <w:t xml:space="preserve"> date limite de réception de celle-ci. Passé ce délai aucun remboursement ne pourra être effectué. </w:t>
      </w:r>
    </w:p>
    <w:p w:rsidR="001D098C" w:rsidRPr="0017150C" w:rsidRDefault="001D098C" w:rsidP="00027154">
      <w:pPr>
        <w:ind w:right="-229"/>
        <w:jc w:val="both"/>
        <w:rPr>
          <w:rFonts w:ascii="Times New Roman" w:hAnsi="Times New Roman" w:cs="Times New Roman"/>
          <w:sz w:val="24"/>
          <w:szCs w:val="24"/>
        </w:rPr>
      </w:pPr>
      <w:r w:rsidRPr="0017150C">
        <w:rPr>
          <w:sz w:val="18"/>
        </w:rPr>
        <w:t xml:space="preserve"> </w:t>
      </w:r>
      <w:r w:rsidRPr="0017150C">
        <w:rPr>
          <w:sz w:val="16"/>
          <w:bdr w:val="single" w:sz="4" w:space="0" w:color="auto"/>
        </w:rPr>
        <w:t xml:space="preserve">LA PARTICIPATION A LA BOURSE  ENGAGE L’ACCEPTATION DU REGLEMENT. </w:t>
      </w:r>
    </w:p>
    <w:sectPr w:rsidR="001D098C" w:rsidRPr="0017150C" w:rsidSect="00A832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0DE3"/>
    <w:multiLevelType w:val="hybridMultilevel"/>
    <w:tmpl w:val="E35A7E84"/>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83227"/>
    <w:rsid w:val="00005788"/>
    <w:rsid w:val="00025B56"/>
    <w:rsid w:val="00027154"/>
    <w:rsid w:val="00032A15"/>
    <w:rsid w:val="00047B9F"/>
    <w:rsid w:val="000C31C5"/>
    <w:rsid w:val="000E5116"/>
    <w:rsid w:val="001148BA"/>
    <w:rsid w:val="0017150C"/>
    <w:rsid w:val="001759C8"/>
    <w:rsid w:val="001A0F65"/>
    <w:rsid w:val="001B118D"/>
    <w:rsid w:val="001D098C"/>
    <w:rsid w:val="001E2C63"/>
    <w:rsid w:val="002C66C5"/>
    <w:rsid w:val="002C7117"/>
    <w:rsid w:val="002E57A2"/>
    <w:rsid w:val="002E682F"/>
    <w:rsid w:val="00335A18"/>
    <w:rsid w:val="00345ED7"/>
    <w:rsid w:val="00390114"/>
    <w:rsid w:val="003A65C4"/>
    <w:rsid w:val="003C5004"/>
    <w:rsid w:val="00400D54"/>
    <w:rsid w:val="00417647"/>
    <w:rsid w:val="00465763"/>
    <w:rsid w:val="004B2D71"/>
    <w:rsid w:val="00510DEB"/>
    <w:rsid w:val="00571E26"/>
    <w:rsid w:val="005B2930"/>
    <w:rsid w:val="005B3FB4"/>
    <w:rsid w:val="005B4ED5"/>
    <w:rsid w:val="005C037F"/>
    <w:rsid w:val="00605EB1"/>
    <w:rsid w:val="006060D5"/>
    <w:rsid w:val="00616899"/>
    <w:rsid w:val="00621035"/>
    <w:rsid w:val="00657532"/>
    <w:rsid w:val="0067084C"/>
    <w:rsid w:val="00721503"/>
    <w:rsid w:val="00746A8C"/>
    <w:rsid w:val="00845035"/>
    <w:rsid w:val="00873987"/>
    <w:rsid w:val="00874D2A"/>
    <w:rsid w:val="00917D05"/>
    <w:rsid w:val="00981F24"/>
    <w:rsid w:val="00A521FA"/>
    <w:rsid w:val="00A83227"/>
    <w:rsid w:val="00AF2526"/>
    <w:rsid w:val="00B31787"/>
    <w:rsid w:val="00B536D4"/>
    <w:rsid w:val="00B91E23"/>
    <w:rsid w:val="00BA3A80"/>
    <w:rsid w:val="00BD16C9"/>
    <w:rsid w:val="00C269D7"/>
    <w:rsid w:val="00C7454A"/>
    <w:rsid w:val="00C95FDF"/>
    <w:rsid w:val="00CA3793"/>
    <w:rsid w:val="00CA69BA"/>
    <w:rsid w:val="00CE7CB7"/>
    <w:rsid w:val="00D2540E"/>
    <w:rsid w:val="00D6272B"/>
    <w:rsid w:val="00D63A9C"/>
    <w:rsid w:val="00DC390F"/>
    <w:rsid w:val="00E21EA6"/>
    <w:rsid w:val="00E41991"/>
    <w:rsid w:val="00E5357E"/>
    <w:rsid w:val="00ED609E"/>
    <w:rsid w:val="00EE6D36"/>
    <w:rsid w:val="00EF615B"/>
    <w:rsid w:val="00F342BF"/>
    <w:rsid w:val="00FA65A6"/>
    <w:rsid w:val="00FB39C4"/>
    <w:rsid w:val="00FB3B9A"/>
    <w:rsid w:val="00FB6D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27"/>
  </w:style>
  <w:style w:type="paragraph" w:styleId="Titre1">
    <w:name w:val="heading 1"/>
    <w:basedOn w:val="Normal"/>
    <w:next w:val="Normal"/>
    <w:link w:val="Titre1Car"/>
    <w:qFormat/>
    <w:rsid w:val="00A83227"/>
    <w:pPr>
      <w:keepNext/>
      <w:spacing w:after="0" w:line="240" w:lineRule="auto"/>
      <w:outlineLvl w:val="0"/>
    </w:pPr>
    <w:rPr>
      <w:rFonts w:ascii="Times New Roman" w:eastAsia="Times New Roman" w:hAnsi="Times New Roman" w:cs="Times New Roman"/>
      <w:b/>
      <w:bCs/>
      <w:sz w:val="32"/>
      <w:szCs w:val="24"/>
      <w:u w:val="single"/>
      <w:lang w:eastAsia="fr-FR"/>
    </w:rPr>
  </w:style>
  <w:style w:type="paragraph" w:styleId="Titre2">
    <w:name w:val="heading 2"/>
    <w:basedOn w:val="Normal"/>
    <w:next w:val="Normal"/>
    <w:link w:val="Titre2Car"/>
    <w:qFormat/>
    <w:rsid w:val="00A83227"/>
    <w:pPr>
      <w:keepNext/>
      <w:spacing w:after="0" w:line="240" w:lineRule="auto"/>
      <w:outlineLvl w:val="1"/>
    </w:pPr>
    <w:rPr>
      <w:rFonts w:ascii="Times New Roman" w:eastAsia="Times New Roman" w:hAnsi="Times New Roman" w:cs="Times New Roman"/>
      <w:b/>
      <w:bCs/>
      <w:sz w:val="24"/>
      <w:szCs w:val="24"/>
      <w:lang w:eastAsia="fr-FR"/>
    </w:rPr>
  </w:style>
  <w:style w:type="paragraph" w:styleId="Titre7">
    <w:name w:val="heading 7"/>
    <w:basedOn w:val="Normal"/>
    <w:next w:val="Normal"/>
    <w:link w:val="Titre7Car"/>
    <w:uiPriority w:val="9"/>
    <w:semiHidden/>
    <w:unhideWhenUsed/>
    <w:qFormat/>
    <w:rsid w:val="001D098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3227"/>
    <w:rPr>
      <w:rFonts w:ascii="Times New Roman" w:eastAsia="Times New Roman" w:hAnsi="Times New Roman" w:cs="Times New Roman"/>
      <w:b/>
      <w:bCs/>
      <w:sz w:val="32"/>
      <w:szCs w:val="24"/>
      <w:u w:val="single"/>
      <w:lang w:eastAsia="fr-FR"/>
    </w:rPr>
  </w:style>
  <w:style w:type="character" w:customStyle="1" w:styleId="Titre2Car">
    <w:name w:val="Titre 2 Car"/>
    <w:basedOn w:val="Policepardfaut"/>
    <w:link w:val="Titre2"/>
    <w:rsid w:val="00A83227"/>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2E682F"/>
    <w:pPr>
      <w:ind w:left="720"/>
      <w:contextualSpacing/>
    </w:pPr>
  </w:style>
  <w:style w:type="character" w:customStyle="1" w:styleId="Titre7Car">
    <w:name w:val="Titre 7 Car"/>
    <w:basedOn w:val="Policepardfaut"/>
    <w:link w:val="Titre7"/>
    <w:uiPriority w:val="9"/>
    <w:semiHidden/>
    <w:rsid w:val="001D098C"/>
    <w:rPr>
      <w:rFonts w:asciiTheme="majorHAnsi" w:eastAsiaTheme="majorEastAsia" w:hAnsiTheme="majorHAnsi" w:cstheme="majorBidi"/>
      <w:i/>
      <w:iCs/>
      <w:color w:val="404040" w:themeColor="text1" w:themeTint="BF"/>
    </w:rPr>
  </w:style>
  <w:style w:type="paragraph" w:styleId="Corpsdetexte2">
    <w:name w:val="Body Text 2"/>
    <w:basedOn w:val="Normal"/>
    <w:link w:val="Corpsdetexte2Car"/>
    <w:semiHidden/>
    <w:rsid w:val="001D098C"/>
    <w:pPr>
      <w:spacing w:after="0" w:line="240" w:lineRule="auto"/>
      <w:ind w:right="481"/>
      <w:jc w:val="both"/>
    </w:pPr>
    <w:rPr>
      <w:rFonts w:ascii="Times New Roman" w:eastAsia="Times New Roman" w:hAnsi="Times New Roman" w:cs="Times New Roman"/>
      <w:szCs w:val="24"/>
      <w:lang w:eastAsia="fr-FR"/>
    </w:rPr>
  </w:style>
  <w:style w:type="character" w:customStyle="1" w:styleId="Corpsdetexte2Car">
    <w:name w:val="Corps de texte 2 Car"/>
    <w:basedOn w:val="Policepardfaut"/>
    <w:link w:val="Corpsdetexte2"/>
    <w:semiHidden/>
    <w:rsid w:val="001D098C"/>
    <w:rPr>
      <w:rFonts w:ascii="Times New Roman" w:eastAsia="Times New Roman" w:hAnsi="Times New Roman" w:cs="Times New Roman"/>
      <w:szCs w:val="24"/>
      <w:lang w:eastAsia="fr-FR"/>
    </w:rPr>
  </w:style>
  <w:style w:type="paragraph" w:styleId="Corpsdetexte3">
    <w:name w:val="Body Text 3"/>
    <w:basedOn w:val="Normal"/>
    <w:link w:val="Corpsdetexte3Car"/>
    <w:semiHidden/>
    <w:rsid w:val="001D098C"/>
    <w:pPr>
      <w:spacing w:after="0" w:line="240" w:lineRule="auto"/>
      <w:ind w:right="481"/>
      <w:jc w:val="both"/>
    </w:pPr>
    <w:rPr>
      <w:rFonts w:ascii="Arial Black" w:eastAsia="Times New Roman" w:hAnsi="Arial Black" w:cs="Times New Roman"/>
      <w:b/>
      <w:bCs/>
      <w:i/>
      <w:iCs/>
      <w:sz w:val="16"/>
      <w:szCs w:val="24"/>
      <w:lang w:eastAsia="fr-FR"/>
    </w:rPr>
  </w:style>
  <w:style w:type="character" w:customStyle="1" w:styleId="Corpsdetexte3Car">
    <w:name w:val="Corps de texte 3 Car"/>
    <w:basedOn w:val="Policepardfaut"/>
    <w:link w:val="Corpsdetexte3"/>
    <w:semiHidden/>
    <w:rsid w:val="001D098C"/>
    <w:rPr>
      <w:rFonts w:ascii="Arial Black" w:eastAsia="Times New Roman" w:hAnsi="Arial Black" w:cs="Times New Roman"/>
      <w:b/>
      <w:bCs/>
      <w:i/>
      <w:iCs/>
      <w:sz w:val="16"/>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D682E-7E7C-46B4-B085-8DA23B84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1053</Words>
  <Characters>5796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26</cp:revision>
  <cp:lastPrinted>2019-06-04T15:05:00Z</cp:lastPrinted>
  <dcterms:created xsi:type="dcterms:W3CDTF">2013-07-21T09:46:00Z</dcterms:created>
  <dcterms:modified xsi:type="dcterms:W3CDTF">2019-06-04T15:05:00Z</dcterms:modified>
</cp:coreProperties>
</file>