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AF7F" w14:textId="25AFCCFE" w:rsidR="00330273" w:rsidRDefault="0082383D" w:rsidP="0082383D">
      <w:r>
        <w:rPr>
          <w:noProof/>
        </w:rPr>
        <mc:AlternateContent>
          <mc:Choice Requires="wps">
            <w:drawing>
              <wp:anchor distT="45720" distB="45720" distL="114300" distR="114300" simplePos="0" relativeHeight="251659264" behindDoc="0" locked="0" layoutInCell="1" allowOverlap="1" wp14:anchorId="6457F567" wp14:editId="36F9D92A">
                <wp:simplePos x="0" y="0"/>
                <wp:positionH relativeFrom="margin">
                  <wp:posOffset>1444080</wp:posOffset>
                </wp:positionH>
                <wp:positionV relativeFrom="paragraph">
                  <wp:posOffset>69816</wp:posOffset>
                </wp:positionV>
                <wp:extent cx="4653915" cy="1059815"/>
                <wp:effectExtent l="0" t="0" r="1333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1059815"/>
                        </a:xfrm>
                        <a:prstGeom prst="rect">
                          <a:avLst/>
                        </a:prstGeom>
                        <a:solidFill>
                          <a:srgbClr val="FFFFFF"/>
                        </a:solidFill>
                        <a:ln w="9525">
                          <a:solidFill>
                            <a:srgbClr val="000000"/>
                          </a:solidFill>
                          <a:miter lim="800000"/>
                          <a:headEnd/>
                          <a:tailEnd/>
                        </a:ln>
                      </wps:spPr>
                      <wps:txbx>
                        <w:txbxContent>
                          <w:p w14:paraId="385762C6" w14:textId="00ADE94A" w:rsidR="0082383D" w:rsidRPr="00BE4A91" w:rsidRDefault="0082383D" w:rsidP="003B00F8">
                            <w:pPr>
                              <w:spacing w:after="0" w:line="240" w:lineRule="auto"/>
                              <w:jc w:val="center"/>
                              <w:rPr>
                                <w:b/>
                                <w:bCs/>
                                <w:sz w:val="40"/>
                                <w:szCs w:val="40"/>
                              </w:rPr>
                            </w:pPr>
                            <w:r w:rsidRPr="00BE4A91">
                              <w:rPr>
                                <w:b/>
                                <w:bCs/>
                                <w:sz w:val="40"/>
                                <w:szCs w:val="40"/>
                              </w:rPr>
                              <w:t>MAIRIE DE LA CAVALERIE</w:t>
                            </w:r>
                          </w:p>
                          <w:p w14:paraId="2C490DB7" w14:textId="0BDE949C" w:rsidR="0082383D" w:rsidRPr="00BE4A91" w:rsidRDefault="0082383D" w:rsidP="003B00F8">
                            <w:pPr>
                              <w:spacing w:after="0" w:line="240" w:lineRule="auto"/>
                              <w:jc w:val="center"/>
                              <w:rPr>
                                <w:b/>
                                <w:bCs/>
                                <w:sz w:val="40"/>
                                <w:szCs w:val="40"/>
                              </w:rPr>
                            </w:pPr>
                            <w:r w:rsidRPr="00BE4A91">
                              <w:rPr>
                                <w:b/>
                                <w:bCs/>
                                <w:sz w:val="40"/>
                                <w:szCs w:val="40"/>
                              </w:rPr>
                              <w:t>(Aveyron)</w:t>
                            </w:r>
                          </w:p>
                          <w:p w14:paraId="3CF608FF" w14:textId="2B9C1C06" w:rsidR="0082383D" w:rsidRPr="00BE4A91" w:rsidRDefault="0082383D" w:rsidP="0082383D">
                            <w:pPr>
                              <w:spacing w:line="240" w:lineRule="auto"/>
                              <w:jc w:val="center"/>
                              <w:rPr>
                                <w:sz w:val="28"/>
                                <w:szCs w:val="28"/>
                              </w:rPr>
                            </w:pPr>
                            <w:r w:rsidRPr="00BE4A91">
                              <w:rPr>
                                <w:sz w:val="28"/>
                                <w:szCs w:val="28"/>
                              </w:rPr>
                              <w:t>Le Bourg – 12230 LA CAVALERIE</w:t>
                            </w:r>
                          </w:p>
                          <w:p w14:paraId="4952688E" w14:textId="71920174" w:rsidR="0082383D" w:rsidRPr="0082383D" w:rsidRDefault="0082383D" w:rsidP="0082383D">
                            <w:pPr>
                              <w:spacing w:line="240" w:lineRule="auto"/>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7F567" id="_x0000_t202" coordsize="21600,21600" o:spt="202" path="m,l,21600r21600,l21600,xe">
                <v:stroke joinstyle="miter"/>
                <v:path gradientshapeok="t" o:connecttype="rect"/>
              </v:shapetype>
              <v:shape id="Zone de texte 2" o:spid="_x0000_s1026" type="#_x0000_t202" style="position:absolute;margin-left:113.7pt;margin-top:5.5pt;width:366.45pt;height:8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">
                <v:textbox>
                  <w:txbxContent>
                    <w:p w14:paraId="385762C6" w14:textId="00ADE94A" w:rsidR="0082383D" w:rsidRPr="00BE4A91" w:rsidRDefault="0082383D" w:rsidP="003B00F8">
                      <w:pPr>
                        <w:spacing w:after="0" w:line="240" w:lineRule="auto"/>
                        <w:jc w:val="center"/>
                        <w:rPr>
                          <w:b/>
                          <w:bCs/>
                          <w:sz w:val="40"/>
                          <w:szCs w:val="40"/>
                        </w:rPr>
                      </w:pPr>
                      <w:r w:rsidRPr="00BE4A91">
                        <w:rPr>
                          <w:b/>
                          <w:bCs/>
                          <w:sz w:val="40"/>
                          <w:szCs w:val="40"/>
                        </w:rPr>
                        <w:t>MAIRIE DE LA CAVALERIE</w:t>
                      </w:r>
                    </w:p>
                    <w:p w14:paraId="2C490DB7" w14:textId="0BDE949C" w:rsidR="0082383D" w:rsidRPr="00BE4A91" w:rsidRDefault="0082383D" w:rsidP="003B00F8">
                      <w:pPr>
                        <w:spacing w:after="0" w:line="240" w:lineRule="auto"/>
                        <w:jc w:val="center"/>
                        <w:rPr>
                          <w:b/>
                          <w:bCs/>
                          <w:sz w:val="40"/>
                          <w:szCs w:val="40"/>
                        </w:rPr>
                      </w:pPr>
                      <w:r w:rsidRPr="00BE4A91">
                        <w:rPr>
                          <w:b/>
                          <w:bCs/>
                          <w:sz w:val="40"/>
                          <w:szCs w:val="40"/>
                        </w:rPr>
                        <w:t>(Aveyron)</w:t>
                      </w:r>
                    </w:p>
                    <w:p w14:paraId="3CF608FF" w14:textId="2B9C1C06" w:rsidR="0082383D" w:rsidRPr="00BE4A91" w:rsidRDefault="0082383D" w:rsidP="0082383D">
                      <w:pPr>
                        <w:spacing w:line="240" w:lineRule="auto"/>
                        <w:jc w:val="center"/>
                        <w:rPr>
                          <w:sz w:val="28"/>
                          <w:szCs w:val="28"/>
                        </w:rPr>
                      </w:pPr>
                      <w:r w:rsidRPr="00BE4A91">
                        <w:rPr>
                          <w:sz w:val="28"/>
                          <w:szCs w:val="28"/>
                        </w:rPr>
                        <w:t>Le Bourg – 12230 LA CAVALERIE</w:t>
                      </w:r>
                    </w:p>
                    <w:p w14:paraId="4952688E" w14:textId="71920174" w:rsidR="0082383D" w:rsidRPr="0082383D" w:rsidRDefault="0082383D" w:rsidP="0082383D">
                      <w:pPr>
                        <w:spacing w:line="240" w:lineRule="auto"/>
                        <w:rPr>
                          <w:sz w:val="32"/>
                          <w:szCs w:val="32"/>
                        </w:rPr>
                      </w:pPr>
                    </w:p>
                  </w:txbxContent>
                </v:textbox>
                <w10:wrap type="square" anchorx="margin"/>
              </v:shape>
            </w:pict>
          </mc:Fallback>
        </mc:AlternateContent>
      </w:r>
      <w:r>
        <w:rPr>
          <w:noProof/>
        </w:rPr>
        <w:drawing>
          <wp:inline distT="0" distB="0" distL="0" distR="0" wp14:anchorId="1D89EC38" wp14:editId="2083CB45">
            <wp:extent cx="1078927" cy="1100650"/>
            <wp:effectExtent l="0" t="0" r="6985" b="4445"/>
            <wp:docPr id="1778840545" name="Image 1" descr="Une image contenant croquis, dessin, clip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40545" name="Image 1" descr="Une image contenant croquis, dessin, clipart, illustration&#10;&#10;Le contenu généré par l’IA peut être incorrect."/>
                    <pic:cNvPicPr/>
                  </pic:nvPicPr>
                  <pic:blipFill>
                    <a:blip r:embed="rId6">
                      <a:extLst>
                        <a:ext uri="{28A0092B-C50C-407E-A947-70E740481C1C}">
                          <a14:useLocalDpi xmlns:a14="http://schemas.microsoft.com/office/drawing/2010/main" val="0"/>
                        </a:ext>
                      </a:extLst>
                    </a:blip>
                    <a:stretch>
                      <a:fillRect/>
                    </a:stretch>
                  </pic:blipFill>
                  <pic:spPr>
                    <a:xfrm>
                      <a:off x="0" y="0"/>
                      <a:ext cx="1089131" cy="1111060"/>
                    </a:xfrm>
                    <a:prstGeom prst="rect">
                      <a:avLst/>
                    </a:prstGeom>
                  </pic:spPr>
                </pic:pic>
              </a:graphicData>
            </a:graphic>
          </wp:inline>
        </w:drawing>
      </w:r>
    </w:p>
    <w:p w14:paraId="037A8E4D" w14:textId="1D5C2080" w:rsidR="0082383D" w:rsidRPr="003B00F8" w:rsidRDefault="0082383D" w:rsidP="00277A74">
      <w:pPr>
        <w:spacing w:line="240" w:lineRule="auto"/>
        <w:jc w:val="center"/>
        <w:rPr>
          <w:b/>
          <w:bCs/>
          <w:sz w:val="44"/>
          <w:szCs w:val="44"/>
        </w:rPr>
      </w:pPr>
      <w:r w:rsidRPr="003B00F8">
        <w:rPr>
          <w:b/>
          <w:bCs/>
          <w:sz w:val="44"/>
          <w:szCs w:val="44"/>
        </w:rPr>
        <w:t>Bourse des collectionneurs</w:t>
      </w:r>
      <w:r w:rsidR="00DA1B0C">
        <w:rPr>
          <w:b/>
          <w:bCs/>
          <w:sz w:val="44"/>
          <w:szCs w:val="44"/>
        </w:rPr>
        <w:t xml:space="preserve"> – Thème : Le Patrimoine</w:t>
      </w:r>
    </w:p>
    <w:p w14:paraId="493926A7" w14:textId="21C18F5F" w:rsidR="0082383D" w:rsidRPr="007C4270" w:rsidRDefault="0082383D" w:rsidP="00277A74">
      <w:pPr>
        <w:spacing w:line="240" w:lineRule="auto"/>
        <w:jc w:val="center"/>
        <w:rPr>
          <w:b/>
          <w:bCs/>
          <w:sz w:val="28"/>
          <w:szCs w:val="28"/>
        </w:rPr>
      </w:pPr>
      <w:r w:rsidRPr="007C4270">
        <w:rPr>
          <w:b/>
          <w:bCs/>
          <w:sz w:val="28"/>
          <w:szCs w:val="28"/>
        </w:rPr>
        <w:t xml:space="preserve">Monnaies, billets, timbres, cartes postales, livres, télécartes, trains et miniatures, </w:t>
      </w:r>
    </w:p>
    <w:p w14:paraId="7A1E6BFD" w14:textId="77777777" w:rsidR="00E02A77" w:rsidRDefault="00277A74" w:rsidP="00277A74">
      <w:pPr>
        <w:spacing w:line="240" w:lineRule="auto"/>
        <w:jc w:val="center"/>
        <w:rPr>
          <w:b/>
          <w:bCs/>
          <w:sz w:val="28"/>
          <w:szCs w:val="28"/>
        </w:rPr>
      </w:pPr>
      <w:r w:rsidRPr="007C4270">
        <w:rPr>
          <w:b/>
          <w:bCs/>
          <w:sz w:val="28"/>
          <w:szCs w:val="28"/>
        </w:rPr>
        <w:t>Autres</w:t>
      </w:r>
      <w:r w:rsidR="0082383D" w:rsidRPr="007C4270">
        <w:rPr>
          <w:b/>
          <w:bCs/>
          <w:sz w:val="28"/>
          <w:szCs w:val="28"/>
        </w:rPr>
        <w:t xml:space="preserve"> objets de collection</w:t>
      </w:r>
    </w:p>
    <w:tbl>
      <w:tblPr>
        <w:tblStyle w:val="Grilledutableau"/>
        <w:tblW w:w="0" w:type="auto"/>
        <w:tblLook w:val="04A0" w:firstRow="1" w:lastRow="0" w:firstColumn="1" w:lastColumn="0" w:noHBand="0" w:noVBand="1"/>
      </w:tblPr>
      <w:tblGrid>
        <w:gridCol w:w="1129"/>
        <w:gridCol w:w="9327"/>
      </w:tblGrid>
      <w:tr w:rsidR="00E02A77" w14:paraId="2B409FBD" w14:textId="77777777" w:rsidTr="00E02A77">
        <w:tc>
          <w:tcPr>
            <w:tcW w:w="1129" w:type="dxa"/>
          </w:tcPr>
          <w:p w14:paraId="67CABF8B" w14:textId="77777777" w:rsidR="00E02A77" w:rsidRPr="00496CE6" w:rsidRDefault="00E02A77" w:rsidP="00277A74">
            <w:pPr>
              <w:jc w:val="center"/>
              <w:rPr>
                <w:b/>
                <w:bCs/>
              </w:rPr>
            </w:pPr>
          </w:p>
          <w:p w14:paraId="07232BBB" w14:textId="0F1320CF" w:rsidR="00E02A77" w:rsidRPr="00496CE6" w:rsidRDefault="00E02A77" w:rsidP="00277A74">
            <w:pPr>
              <w:jc w:val="center"/>
              <w:rPr>
                <w:b/>
                <w:bCs/>
              </w:rPr>
            </w:pPr>
            <w:r w:rsidRPr="00496CE6">
              <w:rPr>
                <w:b/>
                <w:bCs/>
              </w:rPr>
              <w:t>DATE</w:t>
            </w:r>
          </w:p>
        </w:tc>
        <w:tc>
          <w:tcPr>
            <w:tcW w:w="9327" w:type="dxa"/>
          </w:tcPr>
          <w:p w14:paraId="3D9C9909" w14:textId="77777777" w:rsidR="00606285" w:rsidRPr="00606285" w:rsidRDefault="00606285" w:rsidP="00496CE6">
            <w:pPr>
              <w:jc w:val="center"/>
              <w:rPr>
                <w:sz w:val="6"/>
                <w:szCs w:val="6"/>
              </w:rPr>
            </w:pPr>
          </w:p>
          <w:p w14:paraId="273A67C7" w14:textId="7D338C5C" w:rsidR="00E02A77" w:rsidRPr="00496CE6" w:rsidRDefault="00E02A77" w:rsidP="00496CE6">
            <w:pPr>
              <w:jc w:val="center"/>
            </w:pPr>
            <w:r w:rsidRPr="00496CE6">
              <w:t>Dans le cadre de la 41</w:t>
            </w:r>
            <w:r w:rsidRPr="00496CE6">
              <w:rPr>
                <w:vertAlign w:val="superscript"/>
              </w:rPr>
              <w:t>ème</w:t>
            </w:r>
            <w:r w:rsidRPr="00496CE6">
              <w:t xml:space="preserve"> édition des Journées Européennes du Patrimoine</w:t>
            </w:r>
          </w:p>
          <w:p w14:paraId="411BCDE9" w14:textId="19E50E24" w:rsidR="00E02A77" w:rsidRPr="00496CE6" w:rsidRDefault="00E02A77" w:rsidP="00277A74">
            <w:pPr>
              <w:jc w:val="center"/>
              <w:rPr>
                <w:b/>
                <w:bCs/>
                <w:sz w:val="28"/>
                <w:szCs w:val="28"/>
              </w:rPr>
            </w:pPr>
            <w:r w:rsidRPr="00496CE6">
              <w:rPr>
                <w:b/>
                <w:bCs/>
                <w:sz w:val="28"/>
                <w:szCs w:val="28"/>
              </w:rPr>
              <w:t>Samedi 20 septembre</w:t>
            </w:r>
            <w:r w:rsidR="00496CE6" w:rsidRPr="00496CE6">
              <w:rPr>
                <w:b/>
                <w:bCs/>
                <w:sz w:val="28"/>
                <w:szCs w:val="28"/>
              </w:rPr>
              <w:t xml:space="preserve"> &amp; </w:t>
            </w:r>
            <w:r w:rsidRPr="00496CE6">
              <w:rPr>
                <w:b/>
                <w:bCs/>
                <w:sz w:val="28"/>
                <w:szCs w:val="28"/>
              </w:rPr>
              <w:t>Dimanche 21 septembre 2025</w:t>
            </w:r>
          </w:p>
          <w:p w14:paraId="6B515BEE" w14:textId="51866587" w:rsidR="00E02A77" w:rsidRPr="00606285" w:rsidRDefault="00E02A77" w:rsidP="00E02A77">
            <w:pPr>
              <w:jc w:val="center"/>
              <w:rPr>
                <w:b/>
                <w:bCs/>
                <w:sz w:val="8"/>
                <w:szCs w:val="8"/>
              </w:rPr>
            </w:pPr>
          </w:p>
        </w:tc>
      </w:tr>
      <w:tr w:rsidR="00E02A77" w14:paraId="37BDAFA8" w14:textId="77777777" w:rsidTr="00E02A77">
        <w:tc>
          <w:tcPr>
            <w:tcW w:w="1129" w:type="dxa"/>
          </w:tcPr>
          <w:p w14:paraId="40186E30" w14:textId="77777777" w:rsidR="00E02A77" w:rsidRPr="00496CE6" w:rsidRDefault="00E02A77" w:rsidP="00277A74">
            <w:pPr>
              <w:jc w:val="center"/>
              <w:rPr>
                <w:b/>
                <w:bCs/>
              </w:rPr>
            </w:pPr>
          </w:p>
          <w:p w14:paraId="693CED40" w14:textId="06B4DCC1" w:rsidR="00E02A77" w:rsidRPr="00496CE6" w:rsidRDefault="00E02A77" w:rsidP="00277A74">
            <w:pPr>
              <w:jc w:val="center"/>
              <w:rPr>
                <w:b/>
                <w:bCs/>
              </w:rPr>
            </w:pPr>
            <w:r w:rsidRPr="00496CE6">
              <w:rPr>
                <w:b/>
                <w:bCs/>
              </w:rPr>
              <w:t>LIEU</w:t>
            </w:r>
          </w:p>
        </w:tc>
        <w:tc>
          <w:tcPr>
            <w:tcW w:w="9327" w:type="dxa"/>
          </w:tcPr>
          <w:p w14:paraId="70710885" w14:textId="77777777" w:rsidR="00E02A77" w:rsidRPr="00496CE6" w:rsidRDefault="00E02A77" w:rsidP="00277A74">
            <w:pPr>
              <w:jc w:val="center"/>
              <w:rPr>
                <w:b/>
                <w:bCs/>
                <w:sz w:val="12"/>
                <w:szCs w:val="12"/>
              </w:rPr>
            </w:pPr>
          </w:p>
          <w:p w14:paraId="70506791" w14:textId="6FD56A79" w:rsidR="00E02A77" w:rsidRDefault="00E02A77" w:rsidP="00E02A77">
            <w:pPr>
              <w:jc w:val="center"/>
              <w:rPr>
                <w:b/>
                <w:bCs/>
              </w:rPr>
            </w:pPr>
            <w:r w:rsidRPr="00496CE6">
              <w:rPr>
                <w:b/>
                <w:bCs/>
              </w:rPr>
              <w:t>SALLE D</w:t>
            </w:r>
            <w:r w:rsidR="006A0952">
              <w:rPr>
                <w:b/>
                <w:bCs/>
              </w:rPr>
              <w:t xml:space="preserve">ES </w:t>
            </w:r>
            <w:r w:rsidR="00527D97">
              <w:rPr>
                <w:b/>
                <w:bCs/>
              </w:rPr>
              <w:t xml:space="preserve">ASSOCIATIONS </w:t>
            </w:r>
            <w:r w:rsidR="00527D97" w:rsidRPr="00496CE6">
              <w:rPr>
                <w:b/>
                <w:bCs/>
              </w:rPr>
              <w:t>-</w:t>
            </w:r>
            <w:r w:rsidRPr="00496CE6">
              <w:rPr>
                <w:b/>
                <w:bCs/>
              </w:rPr>
              <w:t xml:space="preserve"> </w:t>
            </w:r>
            <w:r w:rsidRPr="00496CE6">
              <w:t xml:space="preserve">Rue du Pourtalou - </w:t>
            </w:r>
            <w:r w:rsidRPr="00606285">
              <w:rPr>
                <w:b/>
                <w:bCs/>
              </w:rPr>
              <w:t>12230 LA CAVALERIE</w:t>
            </w:r>
          </w:p>
          <w:p w14:paraId="2BF6CE24" w14:textId="77777777" w:rsidR="00606285" w:rsidRPr="00606285" w:rsidRDefault="00606285" w:rsidP="00E02A77">
            <w:pPr>
              <w:jc w:val="center"/>
              <w:rPr>
                <w:sz w:val="4"/>
                <w:szCs w:val="4"/>
              </w:rPr>
            </w:pPr>
          </w:p>
          <w:p w14:paraId="054ACB5E" w14:textId="7A35BF77" w:rsidR="00E02A77" w:rsidRPr="00496CE6" w:rsidRDefault="00E02A77" w:rsidP="00277A74">
            <w:pPr>
              <w:jc w:val="center"/>
            </w:pPr>
            <w:r w:rsidRPr="00496CE6">
              <w:t>PARKING GRATUIT à proximité</w:t>
            </w:r>
          </w:p>
          <w:p w14:paraId="6166970D" w14:textId="38B8ADEF" w:rsidR="00E02A77" w:rsidRPr="00496CE6" w:rsidRDefault="00E02A77" w:rsidP="00277A74">
            <w:pPr>
              <w:jc w:val="center"/>
              <w:rPr>
                <w:sz w:val="10"/>
                <w:szCs w:val="10"/>
              </w:rPr>
            </w:pPr>
          </w:p>
        </w:tc>
      </w:tr>
    </w:tbl>
    <w:p w14:paraId="1C06CCF1" w14:textId="77777777" w:rsidR="00606285" w:rsidRPr="00606285" w:rsidRDefault="00606285" w:rsidP="003B00F8">
      <w:pPr>
        <w:spacing w:line="240" w:lineRule="auto"/>
        <w:jc w:val="center"/>
        <w:rPr>
          <w:b/>
          <w:bCs/>
          <w:sz w:val="2"/>
          <w:szCs w:val="2"/>
        </w:rPr>
      </w:pPr>
    </w:p>
    <w:p w14:paraId="2D93675A" w14:textId="67B1689A" w:rsidR="003B00F8" w:rsidRDefault="003B00F8" w:rsidP="003B00F8">
      <w:pPr>
        <w:spacing w:line="240" w:lineRule="auto"/>
        <w:jc w:val="center"/>
        <w:rPr>
          <w:b/>
          <w:bCs/>
          <w:sz w:val="44"/>
          <w:szCs w:val="44"/>
        </w:rPr>
      </w:pPr>
      <w:r>
        <w:rPr>
          <w:b/>
          <w:bCs/>
          <w:sz w:val="44"/>
          <w:szCs w:val="44"/>
        </w:rPr>
        <w:t>Fiche d’inscription exposants</w:t>
      </w:r>
    </w:p>
    <w:tbl>
      <w:tblPr>
        <w:tblStyle w:val="Grilledutableau"/>
        <w:tblW w:w="0" w:type="auto"/>
        <w:tblLook w:val="04A0" w:firstRow="1" w:lastRow="0" w:firstColumn="1" w:lastColumn="0" w:noHBand="0" w:noVBand="1"/>
      </w:tblPr>
      <w:tblGrid>
        <w:gridCol w:w="2263"/>
        <w:gridCol w:w="2256"/>
        <w:gridCol w:w="579"/>
        <w:gridCol w:w="1276"/>
        <w:gridCol w:w="4082"/>
      </w:tblGrid>
      <w:tr w:rsidR="003B00F8" w14:paraId="1EE3263F" w14:textId="77777777" w:rsidTr="00BE4A91">
        <w:trPr>
          <w:trHeight w:val="392"/>
        </w:trPr>
        <w:tc>
          <w:tcPr>
            <w:tcW w:w="2263" w:type="dxa"/>
          </w:tcPr>
          <w:p w14:paraId="13FE8557" w14:textId="2C091B71" w:rsidR="003B00F8" w:rsidRPr="00BE4A91" w:rsidRDefault="003B00F8" w:rsidP="00BE4A91">
            <w:pPr>
              <w:rPr>
                <w:b/>
                <w:bCs/>
              </w:rPr>
            </w:pPr>
            <w:r w:rsidRPr="00BE4A91">
              <w:rPr>
                <w:b/>
                <w:bCs/>
              </w:rPr>
              <w:t>Nom</w:t>
            </w:r>
          </w:p>
        </w:tc>
        <w:tc>
          <w:tcPr>
            <w:tcW w:w="8193" w:type="dxa"/>
            <w:gridSpan w:val="4"/>
          </w:tcPr>
          <w:p w14:paraId="264E24B6" w14:textId="77777777" w:rsidR="003B00F8" w:rsidRPr="00BE4A91" w:rsidRDefault="003B00F8" w:rsidP="00BE4A91">
            <w:pPr>
              <w:rPr>
                <w:b/>
                <w:bCs/>
              </w:rPr>
            </w:pPr>
          </w:p>
        </w:tc>
      </w:tr>
      <w:tr w:rsidR="003B00F8" w14:paraId="64965247" w14:textId="77777777" w:rsidTr="00606285">
        <w:trPr>
          <w:trHeight w:val="414"/>
        </w:trPr>
        <w:tc>
          <w:tcPr>
            <w:tcW w:w="2263" w:type="dxa"/>
          </w:tcPr>
          <w:p w14:paraId="0B3F0759" w14:textId="6D49E979" w:rsidR="003B00F8" w:rsidRPr="00BE4A91" w:rsidRDefault="003B00F8" w:rsidP="00BE4A91">
            <w:pPr>
              <w:rPr>
                <w:b/>
                <w:bCs/>
              </w:rPr>
            </w:pPr>
            <w:r w:rsidRPr="00BE4A91">
              <w:rPr>
                <w:b/>
                <w:bCs/>
              </w:rPr>
              <w:t>Prénom</w:t>
            </w:r>
          </w:p>
        </w:tc>
        <w:tc>
          <w:tcPr>
            <w:tcW w:w="8193" w:type="dxa"/>
            <w:gridSpan w:val="4"/>
          </w:tcPr>
          <w:p w14:paraId="0C098740" w14:textId="77777777" w:rsidR="003B00F8" w:rsidRPr="00BE4A91" w:rsidRDefault="003B00F8" w:rsidP="00BE4A91">
            <w:pPr>
              <w:rPr>
                <w:b/>
                <w:bCs/>
              </w:rPr>
            </w:pPr>
          </w:p>
        </w:tc>
      </w:tr>
      <w:tr w:rsidR="003B00F8" w14:paraId="08ADCEFC" w14:textId="77777777" w:rsidTr="00BE4A91">
        <w:trPr>
          <w:trHeight w:val="418"/>
        </w:trPr>
        <w:tc>
          <w:tcPr>
            <w:tcW w:w="2263" w:type="dxa"/>
          </w:tcPr>
          <w:p w14:paraId="75DF5830" w14:textId="52190445" w:rsidR="003B00F8" w:rsidRPr="00BE4A91" w:rsidRDefault="003B00F8" w:rsidP="00BE4A91">
            <w:pPr>
              <w:rPr>
                <w:b/>
                <w:bCs/>
              </w:rPr>
            </w:pPr>
            <w:r w:rsidRPr="00BE4A91">
              <w:rPr>
                <w:b/>
                <w:bCs/>
              </w:rPr>
              <w:t>Adresse</w:t>
            </w:r>
          </w:p>
        </w:tc>
        <w:tc>
          <w:tcPr>
            <w:tcW w:w="8193" w:type="dxa"/>
            <w:gridSpan w:val="4"/>
          </w:tcPr>
          <w:p w14:paraId="144726F2" w14:textId="77777777" w:rsidR="003B00F8" w:rsidRPr="00BE4A91" w:rsidRDefault="003B00F8" w:rsidP="00BE4A91">
            <w:pPr>
              <w:rPr>
                <w:b/>
                <w:bCs/>
              </w:rPr>
            </w:pPr>
          </w:p>
        </w:tc>
      </w:tr>
      <w:tr w:rsidR="003B00F8" w14:paraId="4DCF803A" w14:textId="77777777" w:rsidTr="00BE4A91">
        <w:trPr>
          <w:trHeight w:val="394"/>
        </w:trPr>
        <w:tc>
          <w:tcPr>
            <w:tcW w:w="2263" w:type="dxa"/>
          </w:tcPr>
          <w:p w14:paraId="01D9DF67" w14:textId="231E48D1" w:rsidR="003B00F8" w:rsidRPr="00BE4A91" w:rsidRDefault="003B00F8" w:rsidP="00BE4A91">
            <w:pPr>
              <w:rPr>
                <w:b/>
                <w:bCs/>
              </w:rPr>
            </w:pPr>
            <w:r w:rsidRPr="00BE4A91">
              <w:rPr>
                <w:b/>
                <w:bCs/>
              </w:rPr>
              <w:t>Téléphone</w:t>
            </w:r>
          </w:p>
        </w:tc>
        <w:tc>
          <w:tcPr>
            <w:tcW w:w="2835" w:type="dxa"/>
            <w:gridSpan w:val="2"/>
          </w:tcPr>
          <w:p w14:paraId="1E5C1C9B" w14:textId="77777777" w:rsidR="003B00F8" w:rsidRPr="00BE4A91" w:rsidRDefault="003B00F8" w:rsidP="00BE4A91">
            <w:pPr>
              <w:rPr>
                <w:b/>
                <w:bCs/>
              </w:rPr>
            </w:pPr>
          </w:p>
        </w:tc>
        <w:tc>
          <w:tcPr>
            <w:tcW w:w="1276" w:type="dxa"/>
          </w:tcPr>
          <w:p w14:paraId="4EC223E7" w14:textId="06A786A2" w:rsidR="003B00F8" w:rsidRPr="00BE4A91" w:rsidRDefault="003B00F8" w:rsidP="00BE4A91">
            <w:pPr>
              <w:rPr>
                <w:b/>
                <w:bCs/>
              </w:rPr>
            </w:pPr>
            <w:r w:rsidRPr="00BE4A91">
              <w:rPr>
                <w:b/>
                <w:bCs/>
              </w:rPr>
              <w:t>Courriel</w:t>
            </w:r>
          </w:p>
        </w:tc>
        <w:tc>
          <w:tcPr>
            <w:tcW w:w="4082" w:type="dxa"/>
          </w:tcPr>
          <w:p w14:paraId="08E82B3D" w14:textId="77777777" w:rsidR="003B00F8" w:rsidRPr="00BE4A91" w:rsidRDefault="003B00F8" w:rsidP="00BE4A91">
            <w:pPr>
              <w:rPr>
                <w:b/>
                <w:bCs/>
              </w:rPr>
            </w:pPr>
          </w:p>
        </w:tc>
      </w:tr>
      <w:tr w:rsidR="00496CE6" w14:paraId="79C851FC" w14:textId="77777777" w:rsidTr="00606285">
        <w:trPr>
          <w:trHeight w:val="607"/>
        </w:trPr>
        <w:tc>
          <w:tcPr>
            <w:tcW w:w="2263" w:type="dxa"/>
            <w:vMerge w:val="restart"/>
          </w:tcPr>
          <w:p w14:paraId="5310BBC2" w14:textId="150DBA4D" w:rsidR="00496CE6" w:rsidRPr="00BE4A91" w:rsidRDefault="00496CE6" w:rsidP="00BE4A91">
            <w:pPr>
              <w:rPr>
                <w:b/>
                <w:bCs/>
              </w:rPr>
            </w:pPr>
            <w:r w:rsidRPr="00BE4A91">
              <w:rPr>
                <w:b/>
                <w:bCs/>
              </w:rPr>
              <w:t>Particulier*</w:t>
            </w:r>
          </w:p>
          <w:p w14:paraId="47EF96B8" w14:textId="77777777" w:rsidR="00496CE6" w:rsidRPr="00BE4A91" w:rsidRDefault="00496CE6" w:rsidP="00BE4A91">
            <w:pPr>
              <w:rPr>
                <w:b/>
                <w:bCs/>
              </w:rPr>
            </w:pPr>
          </w:p>
          <w:p w14:paraId="30A79424" w14:textId="77777777" w:rsidR="00496CE6" w:rsidRPr="00BE4A91" w:rsidRDefault="00496CE6" w:rsidP="00BE4A91">
            <w:pPr>
              <w:rPr>
                <w:b/>
                <w:bCs/>
              </w:rPr>
            </w:pPr>
          </w:p>
        </w:tc>
        <w:tc>
          <w:tcPr>
            <w:tcW w:w="8193" w:type="dxa"/>
            <w:gridSpan w:val="4"/>
          </w:tcPr>
          <w:p w14:paraId="27EAE7B8" w14:textId="18DB118B" w:rsidR="00496CE6" w:rsidRPr="00BE4A91" w:rsidRDefault="00496CE6" w:rsidP="00DD59A7">
            <w:pPr>
              <w:jc w:val="both"/>
              <w:rPr>
                <w:b/>
                <w:bCs/>
              </w:rPr>
            </w:pPr>
            <w:r w:rsidRPr="00BE4A91">
              <w:rPr>
                <w:b/>
                <w:bCs/>
              </w:rPr>
              <w:t>Professionnel*</w:t>
            </w:r>
            <w:r w:rsidR="008561C3">
              <w:rPr>
                <w:b/>
                <w:bCs/>
              </w:rPr>
              <w:t xml:space="preserve"> : Merci de fournir une </w:t>
            </w:r>
            <w:r w:rsidR="00DD59A7" w:rsidRPr="00B378C3">
              <w:rPr>
                <w:b/>
                <w:bCs/>
                <w:sz w:val="22"/>
                <w:szCs w:val="22"/>
              </w:rPr>
              <w:t xml:space="preserve">copie de la Carte d’identité nationale, </w:t>
            </w:r>
            <w:r w:rsidR="008561C3">
              <w:rPr>
                <w:b/>
                <w:bCs/>
                <w:sz w:val="22"/>
                <w:szCs w:val="22"/>
              </w:rPr>
              <w:t>de votre</w:t>
            </w:r>
            <w:r w:rsidR="00DD59A7" w:rsidRPr="00B378C3">
              <w:rPr>
                <w:b/>
                <w:bCs/>
                <w:sz w:val="22"/>
                <w:szCs w:val="22"/>
              </w:rPr>
              <w:t xml:space="preserve"> attestation de responsabilité civile  q</w:t>
            </w:r>
            <w:r w:rsidR="008561C3">
              <w:rPr>
                <w:b/>
                <w:bCs/>
                <w:sz w:val="22"/>
                <w:szCs w:val="22"/>
              </w:rPr>
              <w:t>ue du</w:t>
            </w:r>
            <w:r w:rsidR="00DD59A7" w:rsidRPr="00B378C3">
              <w:rPr>
                <w:b/>
                <w:bCs/>
                <w:sz w:val="22"/>
                <w:szCs w:val="22"/>
              </w:rPr>
              <w:t xml:space="preserve"> Kbis</w:t>
            </w:r>
            <w:r w:rsidR="008561C3">
              <w:rPr>
                <w:b/>
                <w:bCs/>
                <w:sz w:val="22"/>
                <w:szCs w:val="22"/>
              </w:rPr>
              <w:t>.</w:t>
            </w:r>
          </w:p>
        </w:tc>
      </w:tr>
      <w:tr w:rsidR="00496CE6" w14:paraId="2B40272A" w14:textId="0A9EA0A7" w:rsidTr="00606285">
        <w:trPr>
          <w:trHeight w:val="573"/>
        </w:trPr>
        <w:tc>
          <w:tcPr>
            <w:tcW w:w="2263" w:type="dxa"/>
            <w:vMerge/>
          </w:tcPr>
          <w:p w14:paraId="541CD00E" w14:textId="77777777" w:rsidR="00496CE6" w:rsidRPr="00BE4A91" w:rsidRDefault="00496CE6" w:rsidP="00BE4A91">
            <w:pPr>
              <w:rPr>
                <w:b/>
                <w:bCs/>
              </w:rPr>
            </w:pPr>
          </w:p>
        </w:tc>
        <w:tc>
          <w:tcPr>
            <w:tcW w:w="2256" w:type="dxa"/>
          </w:tcPr>
          <w:p w14:paraId="70669A73" w14:textId="0454C0D8" w:rsidR="00496CE6" w:rsidRPr="00BE4A91" w:rsidRDefault="00496CE6" w:rsidP="00BE4A91">
            <w:pPr>
              <w:rPr>
                <w:b/>
                <w:bCs/>
              </w:rPr>
            </w:pPr>
            <w:r w:rsidRPr="00BE4A91">
              <w:rPr>
                <w:b/>
                <w:bCs/>
              </w:rPr>
              <w:t>Raison sociale</w:t>
            </w:r>
          </w:p>
        </w:tc>
        <w:tc>
          <w:tcPr>
            <w:tcW w:w="5937" w:type="dxa"/>
            <w:gridSpan w:val="3"/>
          </w:tcPr>
          <w:p w14:paraId="0285ECCE" w14:textId="77777777" w:rsidR="00496CE6" w:rsidRPr="00BE4A91" w:rsidRDefault="00496CE6" w:rsidP="00BE4A91">
            <w:pPr>
              <w:rPr>
                <w:b/>
                <w:bCs/>
              </w:rPr>
            </w:pPr>
          </w:p>
        </w:tc>
      </w:tr>
      <w:tr w:rsidR="00496CE6" w14:paraId="736CA496" w14:textId="51DDF593" w:rsidTr="00BE4A91">
        <w:trPr>
          <w:trHeight w:val="270"/>
        </w:trPr>
        <w:tc>
          <w:tcPr>
            <w:tcW w:w="2263" w:type="dxa"/>
            <w:vMerge/>
          </w:tcPr>
          <w:p w14:paraId="780ECD41" w14:textId="77777777" w:rsidR="00496CE6" w:rsidRPr="00BE4A91" w:rsidRDefault="00496CE6" w:rsidP="00BE4A91">
            <w:pPr>
              <w:rPr>
                <w:b/>
                <w:bCs/>
              </w:rPr>
            </w:pPr>
          </w:p>
        </w:tc>
        <w:tc>
          <w:tcPr>
            <w:tcW w:w="2256" w:type="dxa"/>
          </w:tcPr>
          <w:p w14:paraId="1150D4F0" w14:textId="05E92EF3" w:rsidR="00496CE6" w:rsidRPr="00BE4A91" w:rsidRDefault="00496CE6" w:rsidP="00BE4A91">
            <w:pPr>
              <w:rPr>
                <w:b/>
                <w:bCs/>
              </w:rPr>
            </w:pPr>
            <w:r w:rsidRPr="00BE4A91">
              <w:rPr>
                <w:b/>
                <w:bCs/>
              </w:rPr>
              <w:t>SIRET</w:t>
            </w:r>
          </w:p>
          <w:p w14:paraId="6AE52295" w14:textId="77777777" w:rsidR="00496CE6" w:rsidRPr="00BE4A91" w:rsidRDefault="00496CE6" w:rsidP="00BE4A91">
            <w:pPr>
              <w:rPr>
                <w:b/>
                <w:bCs/>
              </w:rPr>
            </w:pPr>
          </w:p>
        </w:tc>
        <w:tc>
          <w:tcPr>
            <w:tcW w:w="5937" w:type="dxa"/>
            <w:gridSpan w:val="3"/>
          </w:tcPr>
          <w:p w14:paraId="4B22EDA1" w14:textId="77777777" w:rsidR="00496CE6" w:rsidRPr="00BE4A91" w:rsidRDefault="00496CE6" w:rsidP="00BE4A91">
            <w:pPr>
              <w:rPr>
                <w:b/>
                <w:bCs/>
              </w:rPr>
            </w:pPr>
          </w:p>
        </w:tc>
      </w:tr>
    </w:tbl>
    <w:p w14:paraId="1C05C0F8" w14:textId="2D228924" w:rsidR="003B00F8" w:rsidRPr="00496CE6" w:rsidRDefault="00496CE6" w:rsidP="00496CE6">
      <w:pPr>
        <w:spacing w:line="240" w:lineRule="auto"/>
        <w:rPr>
          <w:sz w:val="28"/>
          <w:szCs w:val="28"/>
        </w:rPr>
      </w:pPr>
      <w:r w:rsidRPr="00496CE6">
        <w:rPr>
          <w:b/>
          <w:bCs/>
          <w:sz w:val="28"/>
          <w:szCs w:val="28"/>
        </w:rPr>
        <w:t>*</w:t>
      </w:r>
      <w:r w:rsidRPr="00496CE6">
        <w:rPr>
          <w:sz w:val="28"/>
          <w:szCs w:val="28"/>
        </w:rPr>
        <w:t>Rayer la mention inutile</w:t>
      </w:r>
    </w:p>
    <w:tbl>
      <w:tblPr>
        <w:tblStyle w:val="Grilledutableau"/>
        <w:tblW w:w="0" w:type="auto"/>
        <w:tblLook w:val="04A0" w:firstRow="1" w:lastRow="0" w:firstColumn="1" w:lastColumn="0" w:noHBand="0" w:noVBand="1"/>
      </w:tblPr>
      <w:tblGrid>
        <w:gridCol w:w="3485"/>
        <w:gridCol w:w="3485"/>
        <w:gridCol w:w="3486"/>
      </w:tblGrid>
      <w:tr w:rsidR="00496CE6" w14:paraId="37DEBBC2" w14:textId="77777777" w:rsidTr="00496CE6">
        <w:tc>
          <w:tcPr>
            <w:tcW w:w="10456" w:type="dxa"/>
            <w:gridSpan w:val="3"/>
          </w:tcPr>
          <w:p w14:paraId="17E14347" w14:textId="25A2F402" w:rsidR="00496CE6" w:rsidRPr="00496CE6" w:rsidRDefault="00496CE6" w:rsidP="00496CE6">
            <w:pPr>
              <w:rPr>
                <w:sz w:val="28"/>
                <w:szCs w:val="28"/>
              </w:rPr>
            </w:pPr>
            <w:r w:rsidRPr="00606285">
              <w:rPr>
                <w:b/>
                <w:bCs/>
                <w:sz w:val="28"/>
                <w:szCs w:val="28"/>
              </w:rPr>
              <w:t>Votre exposition concerne</w:t>
            </w:r>
            <w:r>
              <w:rPr>
                <w:sz w:val="28"/>
                <w:szCs w:val="28"/>
              </w:rPr>
              <w:t xml:space="preserve"> (Rayer la ou les mentions inutiles)</w:t>
            </w:r>
          </w:p>
        </w:tc>
      </w:tr>
      <w:tr w:rsidR="00496CE6" w:rsidRPr="00606285" w14:paraId="7BB4ACA9" w14:textId="77777777" w:rsidTr="00496CE6">
        <w:tc>
          <w:tcPr>
            <w:tcW w:w="3485" w:type="dxa"/>
          </w:tcPr>
          <w:p w14:paraId="7C910F62" w14:textId="62A22D0A" w:rsidR="00496CE6" w:rsidRPr="00606285" w:rsidRDefault="00606285" w:rsidP="00496CE6">
            <w:pPr>
              <w:rPr>
                <w:sz w:val="28"/>
                <w:szCs w:val="28"/>
              </w:rPr>
            </w:pPr>
            <w:r w:rsidRPr="00606285">
              <w:rPr>
                <w:sz w:val="28"/>
                <w:szCs w:val="28"/>
              </w:rPr>
              <w:t>Monnaies</w:t>
            </w:r>
          </w:p>
        </w:tc>
        <w:tc>
          <w:tcPr>
            <w:tcW w:w="3485" w:type="dxa"/>
          </w:tcPr>
          <w:p w14:paraId="64080E1F" w14:textId="2F31758F" w:rsidR="00496CE6" w:rsidRPr="00606285" w:rsidRDefault="00606285" w:rsidP="00496CE6">
            <w:pPr>
              <w:rPr>
                <w:sz w:val="28"/>
                <w:szCs w:val="28"/>
              </w:rPr>
            </w:pPr>
            <w:r w:rsidRPr="00606285">
              <w:rPr>
                <w:sz w:val="28"/>
                <w:szCs w:val="28"/>
              </w:rPr>
              <w:t>Billets</w:t>
            </w:r>
          </w:p>
        </w:tc>
        <w:tc>
          <w:tcPr>
            <w:tcW w:w="3486" w:type="dxa"/>
          </w:tcPr>
          <w:p w14:paraId="2412AE47" w14:textId="7FCC1C64" w:rsidR="00496CE6" w:rsidRPr="00606285" w:rsidRDefault="00606285" w:rsidP="00496CE6">
            <w:pPr>
              <w:rPr>
                <w:sz w:val="28"/>
                <w:szCs w:val="28"/>
              </w:rPr>
            </w:pPr>
            <w:r>
              <w:rPr>
                <w:sz w:val="28"/>
                <w:szCs w:val="28"/>
              </w:rPr>
              <w:t>Médailles</w:t>
            </w:r>
          </w:p>
        </w:tc>
      </w:tr>
      <w:tr w:rsidR="00496CE6" w:rsidRPr="00606285" w14:paraId="4E395087" w14:textId="77777777" w:rsidTr="00496CE6">
        <w:tc>
          <w:tcPr>
            <w:tcW w:w="3485" w:type="dxa"/>
          </w:tcPr>
          <w:p w14:paraId="5D50CB8D" w14:textId="601E1295" w:rsidR="00496CE6" w:rsidRPr="00606285" w:rsidRDefault="00606285" w:rsidP="00496CE6">
            <w:pPr>
              <w:rPr>
                <w:sz w:val="28"/>
                <w:szCs w:val="28"/>
              </w:rPr>
            </w:pPr>
            <w:r>
              <w:rPr>
                <w:sz w:val="28"/>
                <w:szCs w:val="28"/>
              </w:rPr>
              <w:t>Timbres</w:t>
            </w:r>
          </w:p>
        </w:tc>
        <w:tc>
          <w:tcPr>
            <w:tcW w:w="3485" w:type="dxa"/>
          </w:tcPr>
          <w:p w14:paraId="7F9DB94F" w14:textId="74FAA2F6" w:rsidR="00496CE6" w:rsidRPr="00606285" w:rsidRDefault="00606285" w:rsidP="00496CE6">
            <w:pPr>
              <w:rPr>
                <w:sz w:val="28"/>
                <w:szCs w:val="28"/>
              </w:rPr>
            </w:pPr>
            <w:r>
              <w:rPr>
                <w:sz w:val="28"/>
                <w:szCs w:val="28"/>
              </w:rPr>
              <w:t>Cartes postales</w:t>
            </w:r>
          </w:p>
        </w:tc>
        <w:tc>
          <w:tcPr>
            <w:tcW w:w="3486" w:type="dxa"/>
          </w:tcPr>
          <w:p w14:paraId="60DB0AC7" w14:textId="00DD9426" w:rsidR="00496CE6" w:rsidRPr="00606285" w:rsidRDefault="00606285" w:rsidP="00496CE6">
            <w:pPr>
              <w:rPr>
                <w:sz w:val="28"/>
                <w:szCs w:val="28"/>
              </w:rPr>
            </w:pPr>
            <w:r>
              <w:rPr>
                <w:sz w:val="28"/>
                <w:szCs w:val="28"/>
              </w:rPr>
              <w:t>Livres</w:t>
            </w:r>
          </w:p>
        </w:tc>
      </w:tr>
      <w:tr w:rsidR="00496CE6" w:rsidRPr="00606285" w14:paraId="64E7B243" w14:textId="77777777" w:rsidTr="00496CE6">
        <w:tc>
          <w:tcPr>
            <w:tcW w:w="3485" w:type="dxa"/>
          </w:tcPr>
          <w:p w14:paraId="07D33BE4" w14:textId="67CE0894" w:rsidR="00496CE6" w:rsidRPr="00606285" w:rsidRDefault="00606285" w:rsidP="00496CE6">
            <w:pPr>
              <w:rPr>
                <w:sz w:val="28"/>
                <w:szCs w:val="28"/>
              </w:rPr>
            </w:pPr>
            <w:r w:rsidRPr="00606285">
              <w:rPr>
                <w:sz w:val="28"/>
                <w:szCs w:val="28"/>
              </w:rPr>
              <w:t>T</w:t>
            </w:r>
            <w:r>
              <w:rPr>
                <w:sz w:val="28"/>
                <w:szCs w:val="28"/>
              </w:rPr>
              <w:t>élécartes</w:t>
            </w:r>
          </w:p>
        </w:tc>
        <w:tc>
          <w:tcPr>
            <w:tcW w:w="3485" w:type="dxa"/>
          </w:tcPr>
          <w:p w14:paraId="4DAD3C12" w14:textId="4DC8B817" w:rsidR="00496CE6" w:rsidRPr="00606285" w:rsidRDefault="00606285" w:rsidP="00496CE6">
            <w:pPr>
              <w:rPr>
                <w:sz w:val="28"/>
                <w:szCs w:val="28"/>
              </w:rPr>
            </w:pPr>
            <w:r>
              <w:rPr>
                <w:sz w:val="28"/>
                <w:szCs w:val="28"/>
              </w:rPr>
              <w:t xml:space="preserve">Trains et </w:t>
            </w:r>
            <w:r w:rsidR="00BE4A91">
              <w:rPr>
                <w:sz w:val="28"/>
                <w:szCs w:val="28"/>
              </w:rPr>
              <w:t>miniatures</w:t>
            </w:r>
          </w:p>
        </w:tc>
        <w:tc>
          <w:tcPr>
            <w:tcW w:w="3486" w:type="dxa"/>
          </w:tcPr>
          <w:p w14:paraId="09E658C2" w14:textId="61C4B7F6" w:rsidR="00496CE6" w:rsidRPr="00606285" w:rsidRDefault="00606285" w:rsidP="00496CE6">
            <w:pPr>
              <w:rPr>
                <w:sz w:val="28"/>
                <w:szCs w:val="28"/>
              </w:rPr>
            </w:pPr>
            <w:r w:rsidRPr="00606285">
              <w:rPr>
                <w:sz w:val="28"/>
                <w:szCs w:val="28"/>
              </w:rPr>
              <w:t>Autres objets de co</w:t>
            </w:r>
            <w:r>
              <w:rPr>
                <w:sz w:val="28"/>
                <w:szCs w:val="28"/>
              </w:rPr>
              <w:t>llection</w:t>
            </w:r>
          </w:p>
        </w:tc>
      </w:tr>
    </w:tbl>
    <w:p w14:paraId="68D1C024" w14:textId="59B58FAE" w:rsidR="00BE4A91" w:rsidRPr="00A560F5" w:rsidRDefault="00BE4A91" w:rsidP="00496CE6">
      <w:pPr>
        <w:spacing w:line="240" w:lineRule="auto"/>
      </w:pPr>
    </w:p>
    <w:tbl>
      <w:tblPr>
        <w:tblStyle w:val="Grilledutableau"/>
        <w:tblW w:w="0" w:type="auto"/>
        <w:tblLook w:val="04A0" w:firstRow="1" w:lastRow="0" w:firstColumn="1" w:lastColumn="0" w:noHBand="0" w:noVBand="1"/>
      </w:tblPr>
      <w:tblGrid>
        <w:gridCol w:w="5228"/>
        <w:gridCol w:w="5228"/>
      </w:tblGrid>
      <w:tr w:rsidR="00A560F5" w14:paraId="71295789" w14:textId="77777777">
        <w:tc>
          <w:tcPr>
            <w:tcW w:w="5228" w:type="dxa"/>
          </w:tcPr>
          <w:p w14:paraId="580FC489" w14:textId="1775EDE5" w:rsidR="00A560F5" w:rsidRDefault="00A560F5" w:rsidP="00A560F5">
            <w:pPr>
              <w:rPr>
                <w:b/>
                <w:bCs/>
                <w:sz w:val="28"/>
                <w:szCs w:val="28"/>
              </w:rPr>
            </w:pPr>
            <w:r>
              <w:rPr>
                <w:b/>
                <w:bCs/>
                <w:sz w:val="28"/>
                <w:szCs w:val="28"/>
              </w:rPr>
              <w:t xml:space="preserve">Prix </w:t>
            </w:r>
            <w:r w:rsidRPr="0029665C">
              <w:rPr>
                <w:b/>
                <w:bCs/>
                <w:sz w:val="28"/>
                <w:szCs w:val="28"/>
              </w:rPr>
              <w:t xml:space="preserve">du stand </w:t>
            </w:r>
            <w:r w:rsidRPr="0029665C">
              <w:rPr>
                <w:sz w:val="28"/>
                <w:szCs w:val="28"/>
              </w:rPr>
              <w:t xml:space="preserve">(tables </w:t>
            </w:r>
            <w:r w:rsidR="00D10896" w:rsidRPr="0029665C">
              <w:rPr>
                <w:sz w:val="28"/>
                <w:szCs w:val="28"/>
              </w:rPr>
              <w:t>2</w:t>
            </w:r>
            <w:r w:rsidRPr="0029665C">
              <w:rPr>
                <w:sz w:val="28"/>
                <w:szCs w:val="28"/>
              </w:rPr>
              <w:t xml:space="preserve"> mètres de long)</w:t>
            </w:r>
          </w:p>
        </w:tc>
        <w:tc>
          <w:tcPr>
            <w:tcW w:w="5228" w:type="dxa"/>
          </w:tcPr>
          <w:p w14:paraId="6FF3A5B7" w14:textId="0F5203FA" w:rsidR="00A560F5" w:rsidRDefault="00A560F5" w:rsidP="00A560F5">
            <w:pPr>
              <w:jc w:val="center"/>
              <w:rPr>
                <w:b/>
                <w:bCs/>
                <w:sz w:val="28"/>
                <w:szCs w:val="28"/>
              </w:rPr>
            </w:pPr>
            <w:r>
              <w:rPr>
                <w:b/>
                <w:bCs/>
                <w:sz w:val="28"/>
                <w:szCs w:val="28"/>
              </w:rPr>
              <w:t>10 €</w:t>
            </w:r>
          </w:p>
        </w:tc>
      </w:tr>
      <w:tr w:rsidR="00A560F5" w14:paraId="28416128" w14:textId="77777777">
        <w:tc>
          <w:tcPr>
            <w:tcW w:w="5228" w:type="dxa"/>
          </w:tcPr>
          <w:p w14:paraId="5A101EED" w14:textId="30AEC18A" w:rsidR="00A560F5" w:rsidRDefault="00A560F5" w:rsidP="00A560F5">
            <w:pPr>
              <w:rPr>
                <w:b/>
                <w:bCs/>
                <w:sz w:val="28"/>
                <w:szCs w:val="28"/>
              </w:rPr>
            </w:pPr>
            <w:r>
              <w:rPr>
                <w:b/>
                <w:bCs/>
                <w:sz w:val="28"/>
                <w:szCs w:val="28"/>
              </w:rPr>
              <w:t>Prix total</w:t>
            </w:r>
          </w:p>
        </w:tc>
        <w:tc>
          <w:tcPr>
            <w:tcW w:w="5228" w:type="dxa"/>
          </w:tcPr>
          <w:p w14:paraId="377F4330" w14:textId="337D016B" w:rsidR="00A560F5" w:rsidRDefault="00A560F5" w:rsidP="00A560F5">
            <w:pPr>
              <w:jc w:val="center"/>
              <w:rPr>
                <w:b/>
                <w:bCs/>
                <w:sz w:val="28"/>
                <w:szCs w:val="28"/>
              </w:rPr>
            </w:pPr>
            <w:r>
              <w:rPr>
                <w:b/>
                <w:bCs/>
                <w:sz w:val="28"/>
                <w:szCs w:val="28"/>
              </w:rPr>
              <w:t xml:space="preserve">       €</w:t>
            </w:r>
          </w:p>
        </w:tc>
      </w:tr>
    </w:tbl>
    <w:p w14:paraId="4A89C8AA" w14:textId="36C18CCF" w:rsidR="0082383D" w:rsidRDefault="003806DE" w:rsidP="00A560F5">
      <w:pPr>
        <w:spacing w:line="240" w:lineRule="auto"/>
        <w:rPr>
          <w:b/>
          <w:bCs/>
        </w:rPr>
      </w:pPr>
      <w:r>
        <w:rPr>
          <w:b/>
          <w:bCs/>
        </w:rPr>
        <w:t>Le local sera ouvert à partir de 7h30 pour les exposants.</w:t>
      </w:r>
    </w:p>
    <w:p w14:paraId="46390194" w14:textId="4EE1ED1F" w:rsidR="00F34119" w:rsidRDefault="003806DE" w:rsidP="00A560F5">
      <w:pPr>
        <w:spacing w:line="240" w:lineRule="auto"/>
        <w:rPr>
          <w:b/>
          <w:bCs/>
        </w:rPr>
      </w:pPr>
      <w:r w:rsidRPr="003806DE">
        <w:rPr>
          <w:b/>
          <w:bCs/>
          <w:color w:val="EE0000"/>
        </w:rPr>
        <w:t xml:space="preserve">Inscription à retourner au plus tard : lundi 8 septembre 2025, </w:t>
      </w:r>
      <w:r>
        <w:rPr>
          <w:b/>
          <w:bCs/>
        </w:rPr>
        <w:t>accompagné</w:t>
      </w:r>
      <w:r w:rsidR="00F34119">
        <w:rPr>
          <w:b/>
          <w:bCs/>
        </w:rPr>
        <w:t xml:space="preserve"> </w:t>
      </w:r>
      <w:r w:rsidR="00273A27">
        <w:rPr>
          <w:b/>
          <w:bCs/>
        </w:rPr>
        <w:t xml:space="preserve">de </w:t>
      </w:r>
      <w:r w:rsidR="00F34119">
        <w:rPr>
          <w:b/>
          <w:bCs/>
        </w:rPr>
        <w:t>:</w:t>
      </w:r>
    </w:p>
    <w:p w14:paraId="52546CD9" w14:textId="0A1BCA03" w:rsidR="003806DE" w:rsidRPr="00273A27" w:rsidRDefault="00273A27" w:rsidP="00273A27">
      <w:pPr>
        <w:pStyle w:val="Paragraphedeliste"/>
        <w:numPr>
          <w:ilvl w:val="0"/>
          <w:numId w:val="3"/>
        </w:numPr>
        <w:spacing w:line="240" w:lineRule="auto"/>
        <w:rPr>
          <w:b/>
          <w:bCs/>
        </w:rPr>
      </w:pPr>
      <w:r w:rsidRPr="00F34119">
        <w:t>Votre</w:t>
      </w:r>
      <w:r w:rsidR="00F34119" w:rsidRPr="00F34119">
        <w:t xml:space="preserve"> </w:t>
      </w:r>
      <w:r w:rsidR="003806DE" w:rsidRPr="00273A27">
        <w:rPr>
          <w:b/>
          <w:bCs/>
        </w:rPr>
        <w:t xml:space="preserve">règlement par chèque bancaire </w:t>
      </w:r>
      <w:r w:rsidR="00F34119" w:rsidRPr="00273A27">
        <w:t xml:space="preserve">libellé </w:t>
      </w:r>
      <w:r w:rsidR="003806DE" w:rsidRPr="00F34119">
        <w:t xml:space="preserve">à l’ordre de : </w:t>
      </w:r>
      <w:r w:rsidR="003806DE" w:rsidRPr="00273A27">
        <w:rPr>
          <w:b/>
          <w:bCs/>
        </w:rPr>
        <w:t>Régie du Point d’accueil des remparts de La Cavalerie</w:t>
      </w:r>
    </w:p>
    <w:p w14:paraId="63E93A65" w14:textId="400930B3" w:rsidR="00F34119" w:rsidRPr="008D5AB1" w:rsidRDefault="00273A27" w:rsidP="00273A27">
      <w:pPr>
        <w:pStyle w:val="Paragraphedeliste"/>
        <w:numPr>
          <w:ilvl w:val="0"/>
          <w:numId w:val="3"/>
        </w:numPr>
        <w:spacing w:line="240" w:lineRule="auto"/>
      </w:pPr>
      <w:r w:rsidRPr="00273A27">
        <w:rPr>
          <w:b/>
          <w:bCs/>
        </w:rPr>
        <w:t>La fiche « Règlement Bourse</w:t>
      </w:r>
      <w:r w:rsidR="00F34119" w:rsidRPr="00273A27">
        <w:rPr>
          <w:b/>
          <w:bCs/>
        </w:rPr>
        <w:t xml:space="preserve"> multi- collection </w:t>
      </w:r>
      <w:r w:rsidRPr="00273A27">
        <w:rPr>
          <w:b/>
          <w:bCs/>
        </w:rPr>
        <w:t>» datée</w:t>
      </w:r>
      <w:r w:rsidR="00F34119" w:rsidRPr="00273A27">
        <w:rPr>
          <w:b/>
          <w:bCs/>
        </w:rPr>
        <w:t xml:space="preserve"> et signé,</w:t>
      </w:r>
      <w:r w:rsidR="008D5AB1">
        <w:rPr>
          <w:b/>
          <w:bCs/>
        </w:rPr>
        <w:t xml:space="preserve"> </w:t>
      </w:r>
      <w:r w:rsidR="008D5AB1" w:rsidRPr="008D5AB1">
        <w:t>accompagné des justificatifs demandés (Cf. Article 3 du règlement ci-joint)</w:t>
      </w:r>
    </w:p>
    <w:p w14:paraId="0E885232" w14:textId="7D5E2A43" w:rsidR="00061404" w:rsidRDefault="003806DE" w:rsidP="00B57D7B">
      <w:pPr>
        <w:spacing w:line="240" w:lineRule="auto"/>
        <w:jc w:val="center"/>
        <w:rPr>
          <w:b/>
          <w:bCs/>
        </w:rPr>
      </w:pPr>
      <w:r>
        <w:rPr>
          <w:b/>
          <w:bCs/>
        </w:rPr>
        <w:t xml:space="preserve">Contact : </w:t>
      </w:r>
      <w:r w:rsidR="00061404">
        <w:rPr>
          <w:b/>
          <w:bCs/>
        </w:rPr>
        <w:t>POINT D’ACCUEIL DES REMPARTS</w:t>
      </w:r>
      <w:r w:rsidR="00273A27">
        <w:rPr>
          <w:b/>
          <w:bCs/>
        </w:rPr>
        <w:t xml:space="preserve"> – </w:t>
      </w:r>
      <w:r w:rsidR="00B57D7B">
        <w:rPr>
          <w:b/>
          <w:bCs/>
        </w:rPr>
        <w:t>Courriel :</w:t>
      </w:r>
      <w:r w:rsidR="00061404">
        <w:rPr>
          <w:b/>
          <w:bCs/>
        </w:rPr>
        <w:t xml:space="preserve"> officedetourisme@lacavalerie.fr</w:t>
      </w:r>
    </w:p>
    <w:p w14:paraId="4491C766" w14:textId="4180D280" w:rsidR="003806DE" w:rsidRPr="00871DA7" w:rsidRDefault="00273A27" w:rsidP="00B57D7B">
      <w:pPr>
        <w:spacing w:line="240" w:lineRule="auto"/>
        <w:jc w:val="center"/>
        <w:rPr>
          <w:b/>
          <w:bCs/>
          <w:sz w:val="40"/>
          <w:szCs w:val="40"/>
        </w:rPr>
      </w:pPr>
      <w:r w:rsidRPr="00871DA7">
        <w:rPr>
          <w:b/>
          <w:bCs/>
          <w:sz w:val="40"/>
          <w:szCs w:val="40"/>
        </w:rPr>
        <w:t>Tél. 05 65 62 7</w:t>
      </w:r>
      <w:r w:rsidR="00A304B0">
        <w:rPr>
          <w:b/>
          <w:bCs/>
          <w:sz w:val="40"/>
          <w:szCs w:val="40"/>
        </w:rPr>
        <w:t>8 73</w:t>
      </w:r>
    </w:p>
    <w:p w14:paraId="051C6676" w14:textId="77777777" w:rsidR="003B00F8" w:rsidRDefault="003B00F8" w:rsidP="00277A74">
      <w:pPr>
        <w:spacing w:line="240" w:lineRule="auto"/>
        <w:jc w:val="center"/>
        <w:rPr>
          <w:b/>
          <w:bCs/>
          <w:sz w:val="28"/>
          <w:szCs w:val="28"/>
        </w:rPr>
      </w:pPr>
    </w:p>
    <w:p w14:paraId="574CFB4D" w14:textId="77777777" w:rsidR="001022BB" w:rsidRPr="00746498" w:rsidRDefault="001022BB" w:rsidP="001022BB">
      <w:pPr>
        <w:spacing w:line="240" w:lineRule="auto"/>
        <w:rPr>
          <w:b/>
          <w:bCs/>
        </w:rPr>
      </w:pPr>
    </w:p>
    <w:p w14:paraId="1074A8EC" w14:textId="6903F14D" w:rsidR="001022BB" w:rsidRDefault="001022BB" w:rsidP="001022BB">
      <w:pPr>
        <w:spacing w:line="240" w:lineRule="auto"/>
        <w:jc w:val="center"/>
        <w:rPr>
          <w:b/>
          <w:bCs/>
          <w:sz w:val="28"/>
          <w:szCs w:val="28"/>
        </w:rPr>
      </w:pPr>
      <w:r>
        <w:rPr>
          <w:b/>
          <w:bCs/>
          <w:sz w:val="28"/>
          <w:szCs w:val="28"/>
        </w:rPr>
        <w:t>REGLEMENT BOURSE MULTI COLLECTION du 20.09.2025 au 21.09.2025</w:t>
      </w:r>
    </w:p>
    <w:p w14:paraId="676C0497" w14:textId="77777777" w:rsidR="00327141" w:rsidRPr="00746498" w:rsidRDefault="00327141" w:rsidP="00746498">
      <w:pPr>
        <w:spacing w:after="0" w:line="240" w:lineRule="auto"/>
        <w:jc w:val="center"/>
        <w:rPr>
          <w:b/>
          <w:bCs/>
          <w:sz w:val="18"/>
          <w:szCs w:val="18"/>
        </w:rPr>
      </w:pPr>
    </w:p>
    <w:p w14:paraId="1CB88A68" w14:textId="77777777" w:rsidR="00AF0035" w:rsidRPr="00746498" w:rsidRDefault="00327141" w:rsidP="00746498">
      <w:pPr>
        <w:spacing w:after="0" w:line="240" w:lineRule="auto"/>
        <w:jc w:val="both"/>
        <w:rPr>
          <w:b/>
          <w:bCs/>
          <w:i/>
          <w:iCs/>
          <w:sz w:val="22"/>
          <w:szCs w:val="22"/>
        </w:rPr>
      </w:pPr>
      <w:r w:rsidRPr="00746498">
        <w:rPr>
          <w:b/>
          <w:bCs/>
          <w:i/>
          <w:iCs/>
          <w:sz w:val="22"/>
          <w:szCs w:val="22"/>
        </w:rPr>
        <w:t xml:space="preserve">Article 1 : </w:t>
      </w:r>
    </w:p>
    <w:p w14:paraId="7C0C4F32" w14:textId="3ECED653" w:rsidR="00327141" w:rsidRPr="00746498" w:rsidRDefault="00AF0035" w:rsidP="00746498">
      <w:pPr>
        <w:spacing w:after="0" w:line="240" w:lineRule="auto"/>
        <w:jc w:val="both"/>
        <w:rPr>
          <w:sz w:val="22"/>
          <w:szCs w:val="22"/>
        </w:rPr>
      </w:pPr>
      <w:r w:rsidRPr="00746498">
        <w:rPr>
          <w:sz w:val="22"/>
          <w:szCs w:val="22"/>
        </w:rPr>
        <w:t>L</w:t>
      </w:r>
      <w:r w:rsidR="00327141" w:rsidRPr="00746498">
        <w:rPr>
          <w:sz w:val="22"/>
          <w:szCs w:val="22"/>
        </w:rPr>
        <w:t>a manifestation organisée par la Mairie de La Cavalerie (12230) a pour but de réunir différentes collections, d’effectuer des échanges, et ventes et achats entre collectionneurs et particuliers sur les thèmes suivants : monnaies, billets, médailles, timbres, cartes postales, livres, télécartes, trains et miniatures et autres objets de collection</w:t>
      </w:r>
      <w:r w:rsidR="00327141" w:rsidRPr="00AC77E1">
        <w:rPr>
          <w:b/>
          <w:bCs/>
          <w:sz w:val="22"/>
          <w:szCs w:val="22"/>
        </w:rPr>
        <w:t>.</w:t>
      </w:r>
      <w:r w:rsidR="00F92DA2" w:rsidRPr="00AC77E1">
        <w:rPr>
          <w:b/>
          <w:bCs/>
          <w:sz w:val="22"/>
          <w:szCs w:val="22"/>
        </w:rPr>
        <w:t xml:space="preserve"> Le thème</w:t>
      </w:r>
      <w:r w:rsidR="00AC77E1">
        <w:rPr>
          <w:sz w:val="22"/>
          <w:szCs w:val="22"/>
        </w:rPr>
        <w:t xml:space="preserve"> de cette bourse</w:t>
      </w:r>
      <w:r w:rsidR="00F92DA2">
        <w:rPr>
          <w:sz w:val="22"/>
          <w:szCs w:val="22"/>
        </w:rPr>
        <w:t xml:space="preserve"> est </w:t>
      </w:r>
      <w:r w:rsidR="00C84BD8">
        <w:rPr>
          <w:sz w:val="22"/>
          <w:szCs w:val="22"/>
        </w:rPr>
        <w:t>« </w:t>
      </w:r>
      <w:r w:rsidR="00F92DA2" w:rsidRPr="00AC77E1">
        <w:rPr>
          <w:b/>
          <w:bCs/>
          <w:sz w:val="22"/>
          <w:szCs w:val="22"/>
        </w:rPr>
        <w:t>le patrimoine</w:t>
      </w:r>
      <w:r w:rsidR="00C84BD8">
        <w:rPr>
          <w:b/>
          <w:bCs/>
          <w:sz w:val="22"/>
          <w:szCs w:val="22"/>
        </w:rPr>
        <w:t> »</w:t>
      </w:r>
      <w:r w:rsidR="00F92DA2" w:rsidRPr="00AC77E1">
        <w:rPr>
          <w:b/>
          <w:bCs/>
          <w:sz w:val="22"/>
          <w:szCs w:val="22"/>
        </w:rPr>
        <w:t>.</w:t>
      </w:r>
    </w:p>
    <w:p w14:paraId="47BCBB73" w14:textId="77777777" w:rsidR="00746498" w:rsidRPr="00746498" w:rsidRDefault="00746498" w:rsidP="00746498">
      <w:pPr>
        <w:spacing w:after="0" w:line="240" w:lineRule="auto"/>
        <w:jc w:val="both"/>
        <w:rPr>
          <w:sz w:val="22"/>
          <w:szCs w:val="22"/>
        </w:rPr>
      </w:pPr>
    </w:p>
    <w:p w14:paraId="68D9CA8F" w14:textId="77777777" w:rsidR="00AF0035" w:rsidRPr="00746498" w:rsidRDefault="00327141" w:rsidP="00746498">
      <w:pPr>
        <w:spacing w:after="0" w:line="240" w:lineRule="auto"/>
        <w:jc w:val="both"/>
        <w:rPr>
          <w:b/>
          <w:bCs/>
          <w:i/>
          <w:iCs/>
          <w:sz w:val="22"/>
          <w:szCs w:val="22"/>
        </w:rPr>
      </w:pPr>
      <w:r w:rsidRPr="00746498">
        <w:rPr>
          <w:b/>
          <w:bCs/>
          <w:i/>
          <w:iCs/>
          <w:sz w:val="22"/>
          <w:szCs w:val="22"/>
        </w:rPr>
        <w:t xml:space="preserve">Article 2 : </w:t>
      </w:r>
    </w:p>
    <w:p w14:paraId="2BE8E760" w14:textId="6EA27119" w:rsidR="00327141" w:rsidRPr="00746498" w:rsidRDefault="00327141" w:rsidP="00746498">
      <w:pPr>
        <w:spacing w:after="0" w:line="240" w:lineRule="auto"/>
        <w:jc w:val="both"/>
        <w:rPr>
          <w:sz w:val="22"/>
          <w:szCs w:val="22"/>
        </w:rPr>
      </w:pPr>
      <w:r w:rsidRPr="00746498">
        <w:rPr>
          <w:sz w:val="22"/>
          <w:szCs w:val="22"/>
        </w:rPr>
        <w:t>Les dates fixées sont le samedi 20 septembre 2025 et le dimanche 21 septembre 2025, à la salle des associations – rue du Pourtalou – 12230 La Cavalerie</w:t>
      </w:r>
      <w:r w:rsidR="00742730" w:rsidRPr="00746498">
        <w:rPr>
          <w:sz w:val="22"/>
          <w:szCs w:val="22"/>
        </w:rPr>
        <w:t>, de 9h00 à 17h00.</w:t>
      </w:r>
    </w:p>
    <w:p w14:paraId="438B3C69" w14:textId="1F0E5AAE" w:rsidR="00742730" w:rsidRPr="00746498" w:rsidRDefault="00742730" w:rsidP="00746498">
      <w:pPr>
        <w:spacing w:after="0" w:line="240" w:lineRule="auto"/>
        <w:jc w:val="both"/>
        <w:rPr>
          <w:sz w:val="22"/>
          <w:szCs w:val="22"/>
        </w:rPr>
      </w:pPr>
      <w:r w:rsidRPr="00746498">
        <w:rPr>
          <w:sz w:val="22"/>
          <w:szCs w:val="22"/>
        </w:rPr>
        <w:t>Le démontage aura lieu après la fermeture au public soit 17h00. L’entrée sera libre à tout public.</w:t>
      </w:r>
    </w:p>
    <w:p w14:paraId="1A205691" w14:textId="77777777" w:rsidR="00746498" w:rsidRPr="00746498" w:rsidRDefault="00746498" w:rsidP="00746498">
      <w:pPr>
        <w:spacing w:after="0" w:line="240" w:lineRule="auto"/>
        <w:jc w:val="both"/>
        <w:rPr>
          <w:sz w:val="22"/>
          <w:szCs w:val="22"/>
        </w:rPr>
      </w:pPr>
    </w:p>
    <w:p w14:paraId="63CB53B4" w14:textId="77777777" w:rsidR="00AF0035" w:rsidRPr="00746498" w:rsidRDefault="00742730" w:rsidP="00746498">
      <w:pPr>
        <w:spacing w:after="0" w:line="240" w:lineRule="auto"/>
        <w:jc w:val="both"/>
        <w:rPr>
          <w:b/>
          <w:bCs/>
          <w:i/>
          <w:iCs/>
          <w:sz w:val="22"/>
          <w:szCs w:val="22"/>
        </w:rPr>
      </w:pPr>
      <w:r w:rsidRPr="00746498">
        <w:rPr>
          <w:b/>
          <w:bCs/>
          <w:i/>
          <w:iCs/>
          <w:sz w:val="22"/>
          <w:szCs w:val="22"/>
        </w:rPr>
        <w:t xml:space="preserve">Article 3 : </w:t>
      </w:r>
    </w:p>
    <w:p w14:paraId="6AA60343" w14:textId="25B64657" w:rsidR="00327141" w:rsidRPr="00B378C3" w:rsidRDefault="00742730" w:rsidP="00746498">
      <w:pPr>
        <w:spacing w:after="0" w:line="240" w:lineRule="auto"/>
        <w:jc w:val="both"/>
        <w:rPr>
          <w:b/>
          <w:bCs/>
          <w:sz w:val="22"/>
          <w:szCs w:val="22"/>
        </w:rPr>
      </w:pPr>
      <w:r w:rsidRPr="00746498">
        <w:rPr>
          <w:sz w:val="22"/>
          <w:szCs w:val="22"/>
        </w:rPr>
        <w:t xml:space="preserve">La bourse est ouverte à tous les collectionneurs, amateurs et professionnels. Les exposants voudront bien veiller à être en </w:t>
      </w:r>
      <w:r w:rsidR="00746498" w:rsidRPr="00746498">
        <w:rPr>
          <w:sz w:val="22"/>
          <w:szCs w:val="22"/>
        </w:rPr>
        <w:t>règle</w:t>
      </w:r>
      <w:r w:rsidRPr="00746498">
        <w:rPr>
          <w:sz w:val="22"/>
          <w:szCs w:val="22"/>
        </w:rPr>
        <w:t xml:space="preserve"> avec la </w:t>
      </w:r>
      <w:r w:rsidR="00746498" w:rsidRPr="00746498">
        <w:rPr>
          <w:sz w:val="22"/>
          <w:szCs w:val="22"/>
        </w:rPr>
        <w:t>législation</w:t>
      </w:r>
      <w:r w:rsidRPr="00746498">
        <w:rPr>
          <w:sz w:val="22"/>
          <w:szCs w:val="22"/>
        </w:rPr>
        <w:t xml:space="preserve"> en </w:t>
      </w:r>
      <w:r w:rsidR="00746498" w:rsidRPr="00746498">
        <w:rPr>
          <w:sz w:val="22"/>
          <w:szCs w:val="22"/>
        </w:rPr>
        <w:t>vigueur</w:t>
      </w:r>
      <w:r w:rsidR="00BD0263">
        <w:rPr>
          <w:sz w:val="22"/>
          <w:szCs w:val="22"/>
        </w:rPr>
        <w:t xml:space="preserve"> </w:t>
      </w:r>
      <w:r w:rsidRPr="00746498">
        <w:rPr>
          <w:sz w:val="22"/>
          <w:szCs w:val="22"/>
        </w:rPr>
        <w:t xml:space="preserve">concernant la vente au déballage. </w:t>
      </w:r>
      <w:r w:rsidRPr="008D5AB1">
        <w:rPr>
          <w:b/>
          <w:bCs/>
          <w:sz w:val="22"/>
          <w:szCs w:val="22"/>
          <w:u w:val="single"/>
        </w:rPr>
        <w:t xml:space="preserve">Une copie de la Carte d’identité nationale, une attestation de </w:t>
      </w:r>
      <w:r w:rsidR="00746498" w:rsidRPr="008D5AB1">
        <w:rPr>
          <w:b/>
          <w:bCs/>
          <w:sz w:val="22"/>
          <w:szCs w:val="22"/>
          <w:u w:val="single"/>
        </w:rPr>
        <w:t>responsabilité</w:t>
      </w:r>
      <w:r w:rsidRPr="008D5AB1">
        <w:rPr>
          <w:b/>
          <w:bCs/>
          <w:sz w:val="22"/>
          <w:szCs w:val="22"/>
          <w:u w:val="single"/>
        </w:rPr>
        <w:t xml:space="preserve"> civile seront demandées ainsi qu’un Kbis aux professionnels</w:t>
      </w:r>
      <w:r w:rsidR="00746498" w:rsidRPr="008D5AB1">
        <w:rPr>
          <w:b/>
          <w:bCs/>
          <w:sz w:val="22"/>
          <w:szCs w:val="22"/>
          <w:u w:val="single"/>
        </w:rPr>
        <w:t>.</w:t>
      </w:r>
    </w:p>
    <w:p w14:paraId="1B6CEEBB" w14:textId="77777777" w:rsidR="00746498" w:rsidRPr="00746498" w:rsidRDefault="00746498" w:rsidP="00746498">
      <w:pPr>
        <w:spacing w:after="0" w:line="240" w:lineRule="auto"/>
        <w:jc w:val="both"/>
        <w:rPr>
          <w:sz w:val="22"/>
          <w:szCs w:val="22"/>
        </w:rPr>
      </w:pPr>
    </w:p>
    <w:p w14:paraId="7CAF8DEF" w14:textId="77777777" w:rsidR="00746498" w:rsidRPr="00746498" w:rsidRDefault="00746498" w:rsidP="00746498">
      <w:pPr>
        <w:spacing w:after="0" w:line="240" w:lineRule="auto"/>
        <w:jc w:val="both"/>
        <w:rPr>
          <w:b/>
          <w:bCs/>
          <w:i/>
          <w:iCs/>
          <w:sz w:val="22"/>
          <w:szCs w:val="22"/>
        </w:rPr>
      </w:pPr>
      <w:r w:rsidRPr="00746498">
        <w:rPr>
          <w:b/>
          <w:bCs/>
          <w:i/>
          <w:iCs/>
          <w:sz w:val="22"/>
          <w:szCs w:val="22"/>
        </w:rPr>
        <w:t>Article 4 :</w:t>
      </w:r>
    </w:p>
    <w:p w14:paraId="54BC11E2" w14:textId="767FD5F6" w:rsidR="00742730" w:rsidRPr="00746498" w:rsidRDefault="00742730" w:rsidP="00746498">
      <w:pPr>
        <w:spacing w:after="0" w:line="240" w:lineRule="auto"/>
        <w:jc w:val="both"/>
        <w:rPr>
          <w:sz w:val="22"/>
          <w:szCs w:val="22"/>
        </w:rPr>
      </w:pPr>
      <w:r w:rsidRPr="00746498">
        <w:rPr>
          <w:sz w:val="22"/>
          <w:szCs w:val="22"/>
        </w:rPr>
        <w:t xml:space="preserve">Toute fiche d’inscription incomplète, sans chèque joint ou non signée ne sera pas prise en compte Les emplacements seront attribués dans l’ordre de réception des </w:t>
      </w:r>
      <w:r w:rsidR="00746498" w:rsidRPr="00746498">
        <w:rPr>
          <w:sz w:val="22"/>
          <w:szCs w:val="22"/>
        </w:rPr>
        <w:t>bulletins</w:t>
      </w:r>
      <w:r w:rsidRPr="00746498">
        <w:rPr>
          <w:sz w:val="22"/>
          <w:szCs w:val="22"/>
        </w:rPr>
        <w:t xml:space="preserve"> d’inscription accompagnés du chèque correspondant</w:t>
      </w:r>
      <w:r w:rsidRPr="005F41C0">
        <w:rPr>
          <w:sz w:val="22"/>
          <w:szCs w:val="22"/>
        </w:rPr>
        <w:t>. Un courriel validera votre participation</w:t>
      </w:r>
      <w:r w:rsidR="00746498" w:rsidRPr="005F41C0">
        <w:rPr>
          <w:sz w:val="22"/>
          <w:szCs w:val="22"/>
        </w:rPr>
        <w:t>.</w:t>
      </w:r>
    </w:p>
    <w:p w14:paraId="6CE61371" w14:textId="77777777" w:rsidR="00746498" w:rsidRPr="00746498" w:rsidRDefault="00746498" w:rsidP="00746498">
      <w:pPr>
        <w:spacing w:after="0" w:line="240" w:lineRule="auto"/>
        <w:jc w:val="both"/>
        <w:rPr>
          <w:sz w:val="22"/>
          <w:szCs w:val="22"/>
        </w:rPr>
      </w:pPr>
    </w:p>
    <w:p w14:paraId="7471E074" w14:textId="412EEA3C" w:rsidR="00742730" w:rsidRPr="00746498" w:rsidRDefault="00742730" w:rsidP="00746498">
      <w:pPr>
        <w:spacing w:after="0" w:line="240" w:lineRule="auto"/>
        <w:jc w:val="both"/>
        <w:rPr>
          <w:b/>
          <w:bCs/>
          <w:i/>
          <w:iCs/>
          <w:sz w:val="22"/>
          <w:szCs w:val="22"/>
        </w:rPr>
      </w:pPr>
      <w:r w:rsidRPr="00746498">
        <w:rPr>
          <w:b/>
          <w:bCs/>
          <w:i/>
          <w:iCs/>
          <w:sz w:val="22"/>
          <w:szCs w:val="22"/>
        </w:rPr>
        <w:t>Article 5 :</w:t>
      </w:r>
    </w:p>
    <w:p w14:paraId="1371381A" w14:textId="5CB53E43" w:rsidR="00742730" w:rsidRPr="00746498" w:rsidRDefault="00742730" w:rsidP="00746498">
      <w:pPr>
        <w:spacing w:after="0" w:line="240" w:lineRule="auto"/>
        <w:jc w:val="both"/>
        <w:rPr>
          <w:sz w:val="22"/>
          <w:szCs w:val="22"/>
        </w:rPr>
      </w:pPr>
      <w:r w:rsidRPr="00746498">
        <w:rPr>
          <w:sz w:val="22"/>
          <w:szCs w:val="22"/>
        </w:rPr>
        <w:t>Annulation de réservation</w:t>
      </w:r>
      <w:r w:rsidR="002A1055" w:rsidRPr="00746498">
        <w:rPr>
          <w:sz w:val="22"/>
          <w:szCs w:val="22"/>
        </w:rPr>
        <w:t> : Possible 2 semaines avant la date de la manifestation avec remboursement de la réservation Aucun remboursement ne sera effectué après ce délai</w:t>
      </w:r>
      <w:r w:rsidR="00746498" w:rsidRPr="00746498">
        <w:rPr>
          <w:sz w:val="22"/>
          <w:szCs w:val="22"/>
        </w:rPr>
        <w:t>.</w:t>
      </w:r>
    </w:p>
    <w:p w14:paraId="4A5CC67A" w14:textId="77777777" w:rsidR="00746498" w:rsidRPr="00746498" w:rsidRDefault="00746498" w:rsidP="00746498">
      <w:pPr>
        <w:spacing w:after="0" w:line="240" w:lineRule="auto"/>
        <w:jc w:val="both"/>
        <w:rPr>
          <w:sz w:val="22"/>
          <w:szCs w:val="22"/>
        </w:rPr>
      </w:pPr>
    </w:p>
    <w:p w14:paraId="6B71664F" w14:textId="77777777" w:rsidR="00746498" w:rsidRPr="00746498" w:rsidRDefault="002A1055" w:rsidP="00746498">
      <w:pPr>
        <w:spacing w:after="0" w:line="240" w:lineRule="auto"/>
        <w:jc w:val="both"/>
        <w:rPr>
          <w:sz w:val="22"/>
          <w:szCs w:val="22"/>
        </w:rPr>
      </w:pPr>
      <w:r w:rsidRPr="00746498">
        <w:rPr>
          <w:b/>
          <w:bCs/>
          <w:i/>
          <w:iCs/>
          <w:sz w:val="22"/>
          <w:szCs w:val="22"/>
        </w:rPr>
        <w:t>Article 6</w:t>
      </w:r>
      <w:r w:rsidRPr="00746498">
        <w:rPr>
          <w:sz w:val="22"/>
          <w:szCs w:val="22"/>
        </w:rPr>
        <w:t xml:space="preserve"> : </w:t>
      </w:r>
    </w:p>
    <w:p w14:paraId="235BC552" w14:textId="0046DE08" w:rsidR="002A1055" w:rsidRPr="00746498" w:rsidRDefault="002A1055" w:rsidP="00746498">
      <w:pPr>
        <w:spacing w:after="0" w:line="240" w:lineRule="auto"/>
        <w:jc w:val="both"/>
        <w:rPr>
          <w:sz w:val="22"/>
          <w:szCs w:val="22"/>
        </w:rPr>
      </w:pPr>
      <w:r w:rsidRPr="00746498">
        <w:rPr>
          <w:sz w:val="22"/>
          <w:szCs w:val="22"/>
        </w:rPr>
        <w:t>La Ma</w:t>
      </w:r>
      <w:r w:rsidR="003F6550">
        <w:rPr>
          <w:sz w:val="22"/>
          <w:szCs w:val="22"/>
        </w:rPr>
        <w:t>i</w:t>
      </w:r>
      <w:r w:rsidRPr="00746498">
        <w:rPr>
          <w:sz w:val="22"/>
          <w:szCs w:val="22"/>
        </w:rPr>
        <w:t xml:space="preserve">rie de La Cavalerie fournissant les tables, aucune </w:t>
      </w:r>
      <w:r w:rsidR="00746498" w:rsidRPr="00746498">
        <w:rPr>
          <w:sz w:val="22"/>
          <w:szCs w:val="22"/>
        </w:rPr>
        <w:t>extension</w:t>
      </w:r>
      <w:r w:rsidRPr="00746498">
        <w:rPr>
          <w:sz w:val="22"/>
          <w:szCs w:val="22"/>
        </w:rPr>
        <w:t xml:space="preserve"> linéaire ou au sol n’est autorisée Il est interdit de modifier la surface de présentation, la disposition des tables, de céder ou de sous louer tout ou partie de son stand </w:t>
      </w:r>
      <w:r w:rsidR="00746498">
        <w:rPr>
          <w:sz w:val="22"/>
          <w:szCs w:val="22"/>
        </w:rPr>
        <w:t>(P</w:t>
      </w:r>
      <w:r w:rsidRPr="00746498">
        <w:rPr>
          <w:sz w:val="22"/>
          <w:szCs w:val="22"/>
        </w:rPr>
        <w:t xml:space="preserve">ossibilité de </w:t>
      </w:r>
      <w:r w:rsidR="00746498" w:rsidRPr="00746498">
        <w:rPr>
          <w:sz w:val="22"/>
          <w:szCs w:val="22"/>
        </w:rPr>
        <w:t>réserver une table</w:t>
      </w:r>
      <w:r w:rsidRPr="00746498">
        <w:rPr>
          <w:sz w:val="22"/>
          <w:szCs w:val="22"/>
        </w:rPr>
        <w:t xml:space="preserve"> par thème de collection</w:t>
      </w:r>
      <w:r w:rsidR="00746498">
        <w:rPr>
          <w:sz w:val="22"/>
          <w:szCs w:val="22"/>
        </w:rPr>
        <w:t>)</w:t>
      </w:r>
      <w:r w:rsidR="00746498" w:rsidRPr="00746498">
        <w:rPr>
          <w:sz w:val="22"/>
          <w:szCs w:val="22"/>
        </w:rPr>
        <w:t>.</w:t>
      </w:r>
    </w:p>
    <w:p w14:paraId="125DCF8B" w14:textId="77777777" w:rsidR="00746498" w:rsidRPr="00746498" w:rsidRDefault="00746498" w:rsidP="00746498">
      <w:pPr>
        <w:spacing w:after="0" w:line="240" w:lineRule="auto"/>
        <w:jc w:val="both"/>
        <w:rPr>
          <w:sz w:val="22"/>
          <w:szCs w:val="22"/>
        </w:rPr>
      </w:pPr>
    </w:p>
    <w:p w14:paraId="7B8B9DDE" w14:textId="411B00CE" w:rsidR="002A1055" w:rsidRPr="00746498" w:rsidRDefault="002A1055" w:rsidP="00746498">
      <w:pPr>
        <w:spacing w:after="0" w:line="240" w:lineRule="auto"/>
        <w:jc w:val="both"/>
        <w:rPr>
          <w:b/>
          <w:bCs/>
          <w:i/>
          <w:iCs/>
          <w:sz w:val="22"/>
          <w:szCs w:val="22"/>
        </w:rPr>
      </w:pPr>
      <w:r w:rsidRPr="00746498">
        <w:rPr>
          <w:b/>
          <w:bCs/>
          <w:i/>
          <w:iCs/>
          <w:sz w:val="22"/>
          <w:szCs w:val="22"/>
        </w:rPr>
        <w:t>Article 7 :</w:t>
      </w:r>
    </w:p>
    <w:p w14:paraId="064C0259" w14:textId="0594EF24" w:rsidR="002A1055" w:rsidRPr="00746498" w:rsidRDefault="002A1055" w:rsidP="00746498">
      <w:pPr>
        <w:spacing w:after="0" w:line="240" w:lineRule="auto"/>
        <w:jc w:val="both"/>
        <w:rPr>
          <w:sz w:val="22"/>
          <w:szCs w:val="22"/>
        </w:rPr>
      </w:pPr>
      <w:r w:rsidRPr="00746498">
        <w:rPr>
          <w:sz w:val="22"/>
          <w:szCs w:val="22"/>
        </w:rPr>
        <w:t>L’organisateur de la manifestation</w:t>
      </w:r>
      <w:r w:rsidR="00746498" w:rsidRPr="00746498">
        <w:rPr>
          <w:sz w:val="22"/>
          <w:szCs w:val="22"/>
        </w:rPr>
        <w:t xml:space="preserve"> </w:t>
      </w:r>
      <w:r w:rsidRPr="00746498">
        <w:rPr>
          <w:sz w:val="22"/>
          <w:szCs w:val="22"/>
        </w:rPr>
        <w:t>se réserv</w:t>
      </w:r>
      <w:r w:rsidR="00746498" w:rsidRPr="00746498">
        <w:rPr>
          <w:sz w:val="22"/>
          <w:szCs w:val="22"/>
        </w:rPr>
        <w:t>e</w:t>
      </w:r>
      <w:r w:rsidRPr="00746498">
        <w:rPr>
          <w:sz w:val="22"/>
          <w:szCs w:val="22"/>
        </w:rPr>
        <w:t xml:space="preserve"> le droit d’exclure tout participant ou </w:t>
      </w:r>
      <w:r w:rsidR="00746498" w:rsidRPr="00746498">
        <w:rPr>
          <w:sz w:val="22"/>
          <w:szCs w:val="22"/>
        </w:rPr>
        <w:t>visiteur</w:t>
      </w:r>
      <w:r w:rsidRPr="00746498">
        <w:rPr>
          <w:sz w:val="22"/>
          <w:szCs w:val="22"/>
        </w:rPr>
        <w:t xml:space="preserve"> qui, à son </w:t>
      </w:r>
      <w:r w:rsidR="00746498" w:rsidRPr="00746498">
        <w:rPr>
          <w:sz w:val="22"/>
          <w:szCs w:val="22"/>
        </w:rPr>
        <w:t>avis</w:t>
      </w:r>
      <w:r w:rsidRPr="00746498">
        <w:rPr>
          <w:sz w:val="22"/>
          <w:szCs w:val="22"/>
        </w:rPr>
        <w:t>, troublerait le bon déroulement de la manifestation.</w:t>
      </w:r>
    </w:p>
    <w:p w14:paraId="0F1E318C" w14:textId="77777777" w:rsidR="00746498" w:rsidRPr="00746498" w:rsidRDefault="00746498" w:rsidP="00746498">
      <w:pPr>
        <w:spacing w:after="0" w:line="240" w:lineRule="auto"/>
        <w:jc w:val="both"/>
        <w:rPr>
          <w:sz w:val="22"/>
          <w:szCs w:val="22"/>
        </w:rPr>
      </w:pPr>
    </w:p>
    <w:p w14:paraId="731881AB" w14:textId="6CEC447D" w:rsidR="002A1055" w:rsidRPr="00746498" w:rsidRDefault="002A1055" w:rsidP="00746498">
      <w:pPr>
        <w:spacing w:after="0" w:line="240" w:lineRule="auto"/>
        <w:jc w:val="both"/>
        <w:rPr>
          <w:b/>
          <w:bCs/>
          <w:i/>
          <w:iCs/>
          <w:sz w:val="22"/>
          <w:szCs w:val="22"/>
        </w:rPr>
      </w:pPr>
      <w:r w:rsidRPr="00746498">
        <w:rPr>
          <w:b/>
          <w:bCs/>
          <w:i/>
          <w:iCs/>
          <w:sz w:val="22"/>
          <w:szCs w:val="22"/>
        </w:rPr>
        <w:t>Article 8 :</w:t>
      </w:r>
    </w:p>
    <w:p w14:paraId="5A25B729" w14:textId="1491C0C2" w:rsidR="002A1055" w:rsidRPr="00746498" w:rsidRDefault="002A1055" w:rsidP="00746498">
      <w:pPr>
        <w:spacing w:after="0" w:line="240" w:lineRule="auto"/>
        <w:jc w:val="both"/>
        <w:rPr>
          <w:sz w:val="22"/>
          <w:szCs w:val="22"/>
        </w:rPr>
      </w:pPr>
      <w:r w:rsidRPr="00746498">
        <w:rPr>
          <w:sz w:val="22"/>
          <w:szCs w:val="22"/>
        </w:rPr>
        <w:t>Les objets exposés demeurent sous la responsabilité de leurs propriétaires à leurs risques et périls. L’organisateur décline toute responsabilité en cas de perte, de casse, de vol, d’incendie de détérioration ou autres dégâts que les objets présentés pourraient subir.</w:t>
      </w:r>
    </w:p>
    <w:p w14:paraId="2D1FAE85" w14:textId="77777777" w:rsidR="00746498" w:rsidRPr="00746498" w:rsidRDefault="00746498" w:rsidP="00746498">
      <w:pPr>
        <w:spacing w:after="0" w:line="240" w:lineRule="auto"/>
        <w:jc w:val="both"/>
        <w:rPr>
          <w:sz w:val="22"/>
          <w:szCs w:val="22"/>
        </w:rPr>
      </w:pPr>
    </w:p>
    <w:p w14:paraId="17649CC9" w14:textId="14A09322" w:rsidR="00A204C2" w:rsidRPr="00746498" w:rsidRDefault="00A204C2" w:rsidP="00746498">
      <w:pPr>
        <w:spacing w:after="0" w:line="240" w:lineRule="auto"/>
        <w:jc w:val="both"/>
        <w:rPr>
          <w:b/>
          <w:bCs/>
          <w:i/>
          <w:iCs/>
          <w:sz w:val="22"/>
          <w:szCs w:val="22"/>
        </w:rPr>
      </w:pPr>
      <w:r w:rsidRPr="00746498">
        <w:rPr>
          <w:b/>
          <w:bCs/>
          <w:i/>
          <w:iCs/>
          <w:sz w:val="22"/>
          <w:szCs w:val="22"/>
        </w:rPr>
        <w:t>Article 10 :</w:t>
      </w:r>
    </w:p>
    <w:p w14:paraId="03ACDAAB" w14:textId="23F19857" w:rsidR="00A204C2" w:rsidRDefault="00A204C2" w:rsidP="00746498">
      <w:pPr>
        <w:spacing w:after="0" w:line="240" w:lineRule="auto"/>
        <w:jc w:val="both"/>
        <w:rPr>
          <w:sz w:val="22"/>
          <w:szCs w:val="22"/>
        </w:rPr>
      </w:pPr>
      <w:r w:rsidRPr="00746498">
        <w:rPr>
          <w:sz w:val="22"/>
          <w:szCs w:val="22"/>
        </w:rPr>
        <w:t>La présence de l’exposant sur son stand dès l’ouverture au public à 9h00 jusqu’à la fermeture est obligatoire.</w:t>
      </w:r>
    </w:p>
    <w:p w14:paraId="2D4906B2" w14:textId="77777777" w:rsidR="00F014A9" w:rsidRPr="00746498" w:rsidRDefault="00F014A9" w:rsidP="00746498">
      <w:pPr>
        <w:spacing w:after="0" w:line="240" w:lineRule="auto"/>
        <w:jc w:val="both"/>
        <w:rPr>
          <w:sz w:val="22"/>
          <w:szCs w:val="22"/>
        </w:rPr>
      </w:pPr>
    </w:p>
    <w:p w14:paraId="75D623A6" w14:textId="77777777" w:rsidR="00746498" w:rsidRPr="00746498" w:rsidRDefault="00156566" w:rsidP="00746498">
      <w:pPr>
        <w:spacing w:after="0" w:line="240" w:lineRule="auto"/>
        <w:jc w:val="both"/>
        <w:rPr>
          <w:sz w:val="22"/>
          <w:szCs w:val="22"/>
        </w:rPr>
      </w:pPr>
      <w:r w:rsidRPr="00746498">
        <w:rPr>
          <w:b/>
          <w:bCs/>
          <w:i/>
          <w:iCs/>
          <w:sz w:val="22"/>
          <w:szCs w:val="22"/>
        </w:rPr>
        <w:t>Article 11 :</w:t>
      </w:r>
      <w:r w:rsidRPr="00746498">
        <w:rPr>
          <w:sz w:val="22"/>
          <w:szCs w:val="22"/>
        </w:rPr>
        <w:t xml:space="preserve"> </w:t>
      </w:r>
    </w:p>
    <w:p w14:paraId="4C1D9262" w14:textId="780F45A6" w:rsidR="00156566" w:rsidRPr="00746498" w:rsidRDefault="00156566" w:rsidP="00746498">
      <w:pPr>
        <w:spacing w:after="0" w:line="240" w:lineRule="auto"/>
        <w:jc w:val="both"/>
        <w:rPr>
          <w:sz w:val="22"/>
          <w:szCs w:val="22"/>
        </w:rPr>
      </w:pPr>
      <w:r w:rsidRPr="00746498">
        <w:rPr>
          <w:sz w:val="22"/>
          <w:szCs w:val="22"/>
        </w:rPr>
        <w:t xml:space="preserve">INTERDICTION TOTALE DE FUMER </w:t>
      </w:r>
      <w:r w:rsidR="00BE08EA" w:rsidRPr="00746498">
        <w:rPr>
          <w:sz w:val="22"/>
          <w:szCs w:val="22"/>
        </w:rPr>
        <w:t>(lois</w:t>
      </w:r>
      <w:r w:rsidRPr="00746498">
        <w:rPr>
          <w:sz w:val="22"/>
          <w:szCs w:val="22"/>
        </w:rPr>
        <w:t xml:space="preserve"> de janvier 1991, décret du 29 mai 1992)</w:t>
      </w:r>
    </w:p>
    <w:p w14:paraId="5206DD5E" w14:textId="77777777" w:rsidR="00746498" w:rsidRPr="00746498" w:rsidRDefault="00746498" w:rsidP="00746498">
      <w:pPr>
        <w:spacing w:after="0" w:line="240" w:lineRule="auto"/>
        <w:jc w:val="both"/>
        <w:rPr>
          <w:sz w:val="22"/>
          <w:szCs w:val="22"/>
        </w:rPr>
      </w:pPr>
    </w:p>
    <w:p w14:paraId="5115DBA8" w14:textId="77777777" w:rsidR="00746498" w:rsidRPr="00746498" w:rsidRDefault="00156566" w:rsidP="00746498">
      <w:pPr>
        <w:spacing w:after="0" w:line="240" w:lineRule="auto"/>
        <w:jc w:val="both"/>
        <w:rPr>
          <w:sz w:val="22"/>
          <w:szCs w:val="22"/>
        </w:rPr>
      </w:pPr>
      <w:r w:rsidRPr="00746498">
        <w:rPr>
          <w:b/>
          <w:bCs/>
          <w:i/>
          <w:iCs/>
          <w:sz w:val="22"/>
          <w:szCs w:val="22"/>
        </w:rPr>
        <w:t>Article 12 :</w:t>
      </w:r>
      <w:r w:rsidRPr="00746498">
        <w:rPr>
          <w:sz w:val="22"/>
          <w:szCs w:val="22"/>
        </w:rPr>
        <w:t xml:space="preserve"> </w:t>
      </w:r>
    </w:p>
    <w:p w14:paraId="5AD390A0" w14:textId="0C795D97" w:rsidR="00156566" w:rsidRDefault="00156566" w:rsidP="00746498">
      <w:pPr>
        <w:spacing w:after="0" w:line="240" w:lineRule="auto"/>
        <w:jc w:val="both"/>
        <w:rPr>
          <w:sz w:val="22"/>
          <w:szCs w:val="22"/>
        </w:rPr>
      </w:pPr>
      <w:r w:rsidRPr="00746498">
        <w:rPr>
          <w:sz w:val="22"/>
          <w:szCs w:val="22"/>
        </w:rPr>
        <w:t xml:space="preserve">Le fait de </w:t>
      </w:r>
      <w:r w:rsidR="00746498" w:rsidRPr="00746498">
        <w:rPr>
          <w:sz w:val="22"/>
          <w:szCs w:val="22"/>
        </w:rPr>
        <w:t>participer à cette</w:t>
      </w:r>
      <w:r w:rsidRPr="00746498">
        <w:rPr>
          <w:sz w:val="22"/>
          <w:szCs w:val="22"/>
        </w:rPr>
        <w:t xml:space="preserve"> bourse implique l’acceptation du présent règlement</w:t>
      </w:r>
      <w:r w:rsidR="0082111E">
        <w:rPr>
          <w:sz w:val="22"/>
          <w:szCs w:val="22"/>
        </w:rPr>
        <w:t>.</w:t>
      </w:r>
    </w:p>
    <w:p w14:paraId="7B630E2E" w14:textId="77777777" w:rsidR="0082111E" w:rsidRPr="00746498" w:rsidRDefault="0082111E" w:rsidP="00746498">
      <w:pPr>
        <w:spacing w:after="0" w:line="240" w:lineRule="auto"/>
        <w:jc w:val="both"/>
        <w:rPr>
          <w:sz w:val="22"/>
          <w:szCs w:val="22"/>
        </w:rPr>
      </w:pPr>
    </w:p>
    <w:p w14:paraId="05D65E73" w14:textId="5F7423D0" w:rsidR="00156566" w:rsidRPr="0082111E" w:rsidRDefault="00156566" w:rsidP="00746498">
      <w:pPr>
        <w:spacing w:after="0" w:line="240" w:lineRule="auto"/>
        <w:jc w:val="both"/>
        <w:rPr>
          <w:b/>
          <w:bCs/>
          <w:sz w:val="22"/>
          <w:szCs w:val="22"/>
        </w:rPr>
      </w:pPr>
      <w:r w:rsidRPr="0082111E">
        <w:rPr>
          <w:b/>
          <w:bCs/>
          <w:sz w:val="22"/>
          <w:szCs w:val="22"/>
        </w:rPr>
        <w:t>Nom :</w:t>
      </w:r>
    </w:p>
    <w:p w14:paraId="49B4807E" w14:textId="77777777" w:rsidR="00156566" w:rsidRPr="0082111E" w:rsidRDefault="00156566" w:rsidP="00746498">
      <w:pPr>
        <w:spacing w:after="0" w:line="240" w:lineRule="auto"/>
        <w:jc w:val="both"/>
        <w:rPr>
          <w:b/>
          <w:bCs/>
          <w:sz w:val="22"/>
          <w:szCs w:val="22"/>
        </w:rPr>
      </w:pPr>
      <w:r w:rsidRPr="0082111E">
        <w:rPr>
          <w:b/>
          <w:bCs/>
          <w:sz w:val="22"/>
          <w:szCs w:val="22"/>
        </w:rPr>
        <w:t xml:space="preserve">Prénom : </w:t>
      </w:r>
    </w:p>
    <w:p w14:paraId="5336CAF4" w14:textId="77777777" w:rsidR="00746498" w:rsidRDefault="00746498" w:rsidP="00746498">
      <w:pPr>
        <w:spacing w:after="0" w:line="240" w:lineRule="auto"/>
        <w:jc w:val="both"/>
        <w:rPr>
          <w:sz w:val="22"/>
          <w:szCs w:val="22"/>
        </w:rPr>
      </w:pPr>
    </w:p>
    <w:p w14:paraId="5C088CBE" w14:textId="61A4DB2E" w:rsidR="00156566" w:rsidRPr="00746498" w:rsidRDefault="0082111E" w:rsidP="00746498">
      <w:pPr>
        <w:spacing w:after="0" w:line="240" w:lineRule="auto"/>
        <w:jc w:val="both"/>
        <w:rPr>
          <w:sz w:val="22"/>
          <w:szCs w:val="22"/>
        </w:rPr>
      </w:pPr>
      <w:r>
        <w:rPr>
          <w:sz w:val="22"/>
          <w:szCs w:val="22"/>
        </w:rPr>
        <w:t xml:space="preserve">                           </w:t>
      </w:r>
      <w:r w:rsidR="00156566" w:rsidRPr="00746498">
        <w:rPr>
          <w:sz w:val="22"/>
          <w:szCs w:val="22"/>
        </w:rPr>
        <w:t>Date, signature du participant :  … / …  / 2025.</w:t>
      </w:r>
    </w:p>
    <w:p w14:paraId="5EF1F983" w14:textId="77777777" w:rsidR="00156566" w:rsidRPr="00746498" w:rsidRDefault="00156566" w:rsidP="00742730">
      <w:pPr>
        <w:spacing w:line="240" w:lineRule="auto"/>
        <w:jc w:val="both"/>
        <w:rPr>
          <w:sz w:val="22"/>
          <w:szCs w:val="22"/>
        </w:rPr>
      </w:pPr>
    </w:p>
    <w:sectPr w:rsidR="00156566" w:rsidRPr="00746498" w:rsidSect="00BE4A91">
      <w:pgSz w:w="11906" w:h="16838"/>
      <w:pgMar w:top="170" w:right="720" w:bottom="17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566A"/>
    <w:multiLevelType w:val="hybridMultilevel"/>
    <w:tmpl w:val="B9B6FC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464D96"/>
    <w:multiLevelType w:val="hybridMultilevel"/>
    <w:tmpl w:val="932C8B56"/>
    <w:lvl w:ilvl="0" w:tplc="85BE39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05099"/>
    <w:multiLevelType w:val="hybridMultilevel"/>
    <w:tmpl w:val="63F66236"/>
    <w:lvl w:ilvl="0" w:tplc="3DC056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018078">
    <w:abstractNumId w:val="1"/>
  </w:num>
  <w:num w:numId="2" w16cid:durableId="973024456">
    <w:abstractNumId w:val="2"/>
  </w:num>
  <w:num w:numId="3" w16cid:durableId="165860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3D"/>
    <w:rsid w:val="00061404"/>
    <w:rsid w:val="000F2A33"/>
    <w:rsid w:val="001022BB"/>
    <w:rsid w:val="00156566"/>
    <w:rsid w:val="001C011D"/>
    <w:rsid w:val="00273A27"/>
    <w:rsid w:val="00277A74"/>
    <w:rsid w:val="0029665C"/>
    <w:rsid w:val="002A1055"/>
    <w:rsid w:val="00327141"/>
    <w:rsid w:val="00330273"/>
    <w:rsid w:val="00363FC8"/>
    <w:rsid w:val="003806DE"/>
    <w:rsid w:val="003B00F8"/>
    <w:rsid w:val="003B495A"/>
    <w:rsid w:val="003F6550"/>
    <w:rsid w:val="00496CE6"/>
    <w:rsid w:val="00527D97"/>
    <w:rsid w:val="005F41C0"/>
    <w:rsid w:val="00606285"/>
    <w:rsid w:val="00646E0A"/>
    <w:rsid w:val="00686E7B"/>
    <w:rsid w:val="006A0952"/>
    <w:rsid w:val="00742730"/>
    <w:rsid w:val="00746498"/>
    <w:rsid w:val="007C4270"/>
    <w:rsid w:val="0082111E"/>
    <w:rsid w:val="0082383D"/>
    <w:rsid w:val="008561C3"/>
    <w:rsid w:val="00871DA7"/>
    <w:rsid w:val="008D5AB1"/>
    <w:rsid w:val="00A204C2"/>
    <w:rsid w:val="00A304B0"/>
    <w:rsid w:val="00A560F5"/>
    <w:rsid w:val="00A64415"/>
    <w:rsid w:val="00AA1B43"/>
    <w:rsid w:val="00AC77E1"/>
    <w:rsid w:val="00AF0035"/>
    <w:rsid w:val="00B378C3"/>
    <w:rsid w:val="00B57D7B"/>
    <w:rsid w:val="00BD0263"/>
    <w:rsid w:val="00BE08EA"/>
    <w:rsid w:val="00BE4A91"/>
    <w:rsid w:val="00C84BD8"/>
    <w:rsid w:val="00CA2C6A"/>
    <w:rsid w:val="00CB78A3"/>
    <w:rsid w:val="00D10896"/>
    <w:rsid w:val="00D15813"/>
    <w:rsid w:val="00D97AB3"/>
    <w:rsid w:val="00DA1B0C"/>
    <w:rsid w:val="00DB0010"/>
    <w:rsid w:val="00DD59A7"/>
    <w:rsid w:val="00E02A77"/>
    <w:rsid w:val="00E273B0"/>
    <w:rsid w:val="00EB7AE1"/>
    <w:rsid w:val="00F014A9"/>
    <w:rsid w:val="00F34119"/>
    <w:rsid w:val="00F92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A688"/>
  <w15:chartTrackingRefBased/>
  <w15:docId w15:val="{393ABFBF-C525-48F8-A87F-4FF297EE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3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3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38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38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38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38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38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38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38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38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38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38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38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38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38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38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38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383D"/>
    <w:rPr>
      <w:rFonts w:eastAsiaTheme="majorEastAsia" w:cstheme="majorBidi"/>
      <w:color w:val="272727" w:themeColor="text1" w:themeTint="D8"/>
    </w:rPr>
  </w:style>
  <w:style w:type="paragraph" w:styleId="Titre">
    <w:name w:val="Title"/>
    <w:basedOn w:val="Normal"/>
    <w:next w:val="Normal"/>
    <w:link w:val="TitreCar"/>
    <w:uiPriority w:val="10"/>
    <w:qFormat/>
    <w:rsid w:val="00823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38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38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38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383D"/>
    <w:pPr>
      <w:spacing w:before="160"/>
      <w:jc w:val="center"/>
    </w:pPr>
    <w:rPr>
      <w:i/>
      <w:iCs/>
      <w:color w:val="404040" w:themeColor="text1" w:themeTint="BF"/>
    </w:rPr>
  </w:style>
  <w:style w:type="character" w:customStyle="1" w:styleId="CitationCar">
    <w:name w:val="Citation Car"/>
    <w:basedOn w:val="Policepardfaut"/>
    <w:link w:val="Citation"/>
    <w:uiPriority w:val="29"/>
    <w:rsid w:val="0082383D"/>
    <w:rPr>
      <w:i/>
      <w:iCs/>
      <w:color w:val="404040" w:themeColor="text1" w:themeTint="BF"/>
    </w:rPr>
  </w:style>
  <w:style w:type="paragraph" w:styleId="Paragraphedeliste">
    <w:name w:val="List Paragraph"/>
    <w:basedOn w:val="Normal"/>
    <w:uiPriority w:val="34"/>
    <w:qFormat/>
    <w:rsid w:val="0082383D"/>
    <w:pPr>
      <w:ind w:left="720"/>
      <w:contextualSpacing/>
    </w:pPr>
  </w:style>
  <w:style w:type="character" w:styleId="Accentuationintense">
    <w:name w:val="Intense Emphasis"/>
    <w:basedOn w:val="Policepardfaut"/>
    <w:uiPriority w:val="21"/>
    <w:qFormat/>
    <w:rsid w:val="0082383D"/>
    <w:rPr>
      <w:i/>
      <w:iCs/>
      <w:color w:val="0F4761" w:themeColor="accent1" w:themeShade="BF"/>
    </w:rPr>
  </w:style>
  <w:style w:type="paragraph" w:styleId="Citationintense">
    <w:name w:val="Intense Quote"/>
    <w:basedOn w:val="Normal"/>
    <w:next w:val="Normal"/>
    <w:link w:val="CitationintenseCar"/>
    <w:uiPriority w:val="30"/>
    <w:qFormat/>
    <w:rsid w:val="00823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383D"/>
    <w:rPr>
      <w:i/>
      <w:iCs/>
      <w:color w:val="0F4761" w:themeColor="accent1" w:themeShade="BF"/>
    </w:rPr>
  </w:style>
  <w:style w:type="character" w:styleId="Rfrenceintense">
    <w:name w:val="Intense Reference"/>
    <w:basedOn w:val="Policepardfaut"/>
    <w:uiPriority w:val="32"/>
    <w:qFormat/>
    <w:rsid w:val="0082383D"/>
    <w:rPr>
      <w:b/>
      <w:bCs/>
      <w:smallCaps/>
      <w:color w:val="0F4761" w:themeColor="accent1" w:themeShade="BF"/>
      <w:spacing w:val="5"/>
    </w:rPr>
  </w:style>
  <w:style w:type="table" w:styleId="Grilledutableau">
    <w:name w:val="Table Grid"/>
    <w:basedOn w:val="TableauNormal"/>
    <w:uiPriority w:val="39"/>
    <w:rsid w:val="00E0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3A27"/>
    <w:rPr>
      <w:color w:val="467886" w:themeColor="hyperlink"/>
      <w:u w:val="single"/>
    </w:rPr>
  </w:style>
  <w:style w:type="character" w:styleId="Mentionnonrsolue">
    <w:name w:val="Unresolved Mention"/>
    <w:basedOn w:val="Policepardfaut"/>
    <w:uiPriority w:val="99"/>
    <w:semiHidden/>
    <w:unhideWhenUsed/>
    <w:rsid w:val="0027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0EA7-862D-4ED5-BE01-B6F644CB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643</Words>
  <Characters>3540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CAVALERIE Office de tourisme</dc:creator>
  <cp:keywords/>
  <dc:description/>
  <cp:lastModifiedBy>LA CAVALERIE Office de tourisme</cp:lastModifiedBy>
  <cp:revision>36</cp:revision>
  <dcterms:created xsi:type="dcterms:W3CDTF">2025-06-27T09:44:00Z</dcterms:created>
  <dcterms:modified xsi:type="dcterms:W3CDTF">2025-07-04T14:31:00Z</dcterms:modified>
</cp:coreProperties>
</file>