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DDEF" w14:textId="77777777" w:rsidR="00952E44" w:rsidRDefault="00460616">
      <w:pPr>
        <w:rPr>
          <w:b/>
          <w:color w:val="EF7929"/>
        </w:rPr>
      </w:pPr>
      <w:r>
        <w:rPr>
          <w:b/>
          <w:noProof/>
          <w:color w:val="EF7929"/>
          <w:sz w:val="24"/>
          <w:lang w:eastAsia="fr-FR"/>
        </w:rPr>
        <mc:AlternateContent>
          <mc:Choice Requires="wps">
            <w:drawing>
              <wp:anchor distT="0" distB="0" distL="114300" distR="114300" simplePos="0" relativeHeight="251667456" behindDoc="0" locked="0" layoutInCell="1" allowOverlap="1" wp14:anchorId="6D68FDA2" wp14:editId="6FD713A7">
                <wp:simplePos x="0" y="0"/>
                <wp:positionH relativeFrom="margin">
                  <wp:align>left</wp:align>
                </wp:positionH>
                <wp:positionV relativeFrom="paragraph">
                  <wp:posOffset>-250371</wp:posOffset>
                </wp:positionV>
                <wp:extent cx="4770120" cy="674914"/>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770120" cy="674914"/>
                        </a:xfrm>
                        <a:prstGeom prst="rect">
                          <a:avLst/>
                        </a:prstGeom>
                        <a:solidFill>
                          <a:srgbClr val="69B5A1"/>
                        </a:solidFill>
                        <a:ln w="6350">
                          <a:noFill/>
                        </a:ln>
                      </wps:spPr>
                      <wps:txbx>
                        <w:txbxContent>
                          <w:p w14:paraId="5B576FF9" w14:textId="77777777" w:rsidR="00F62D76" w:rsidRPr="00460616" w:rsidRDefault="00F62D76" w:rsidP="00F62D76">
                            <w:pPr>
                              <w:jc w:val="center"/>
                              <w:rPr>
                                <w:b/>
                                <w:color w:val="FFFFFF" w:themeColor="background1"/>
                                <w:sz w:val="36"/>
                              </w:rPr>
                            </w:pPr>
                            <w:r w:rsidRPr="00460616">
                              <w:rPr>
                                <w:b/>
                                <w:color w:val="FFFFFF" w:themeColor="background1"/>
                                <w:sz w:val="36"/>
                              </w:rPr>
                              <w:t>Salon de la récup’ et du réemploi – 16 novembre 2025 Première édition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8FDA2" id="_x0000_t202" coordsize="21600,21600" o:spt="202" path="m,l,21600r21600,l21600,xe">
                <v:stroke joinstyle="miter"/>
                <v:path gradientshapeok="t" o:connecttype="rect"/>
              </v:shapetype>
              <v:shape id="Zone de texte 6" o:spid="_x0000_s1026" type="#_x0000_t202" style="position:absolute;margin-left:0;margin-top:-19.7pt;width:375.6pt;height:53.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" fillcolor="#69b5a1" stroked="f" strokeweight=".5pt">
                <v:textbox>
                  <w:txbxContent>
                    <w:p w14:paraId="5B576FF9" w14:textId="77777777" w:rsidR="00F62D76" w:rsidRPr="00460616" w:rsidRDefault="00F62D76" w:rsidP="00F62D76">
                      <w:pPr>
                        <w:jc w:val="center"/>
                        <w:rPr>
                          <w:b/>
                          <w:color w:val="FFFFFF" w:themeColor="background1"/>
                          <w:sz w:val="36"/>
                        </w:rPr>
                      </w:pPr>
                      <w:r w:rsidRPr="00460616">
                        <w:rPr>
                          <w:b/>
                          <w:color w:val="FFFFFF" w:themeColor="background1"/>
                          <w:sz w:val="36"/>
                        </w:rPr>
                        <w:t>Salon de la récup’ et du réemploi – 16 novembre 2025 Première édition</w:t>
                      </w:r>
                    </w:p>
                  </w:txbxContent>
                </v:textbox>
                <w10:wrap anchorx="margin"/>
              </v:shape>
            </w:pict>
          </mc:Fallback>
        </mc:AlternateContent>
      </w:r>
      <w:r w:rsidR="00452662" w:rsidRPr="00F62D76">
        <w:rPr>
          <w:b/>
          <w:color w:val="EF7929"/>
        </w:rPr>
        <w:tab/>
      </w:r>
    </w:p>
    <w:p w14:paraId="166CE7D4" w14:textId="77777777" w:rsidR="00460616" w:rsidRDefault="004A5F86">
      <w:pPr>
        <w:rPr>
          <w:b/>
          <w:color w:val="EF7929"/>
        </w:rPr>
      </w:pPr>
      <w:r>
        <w:rPr>
          <w:noProof/>
          <w:lang w:eastAsia="fr-FR"/>
        </w:rPr>
        <w:drawing>
          <wp:anchor distT="0" distB="0" distL="114300" distR="114300" simplePos="0" relativeHeight="251662336" behindDoc="1" locked="0" layoutInCell="1" allowOverlap="1" wp14:anchorId="2919EBC6" wp14:editId="6276D961">
            <wp:simplePos x="0" y="0"/>
            <wp:positionH relativeFrom="column">
              <wp:posOffset>2447290</wp:posOffset>
            </wp:positionH>
            <wp:positionV relativeFrom="paragraph">
              <wp:posOffset>204561</wp:posOffset>
            </wp:positionV>
            <wp:extent cx="2315845" cy="1485900"/>
            <wp:effectExtent l="0" t="0" r="825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584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666DC" w14:textId="77777777" w:rsidR="00F62D76" w:rsidRDefault="009A09A7" w:rsidP="00F62D76">
      <w:r>
        <w:t xml:space="preserve">Dans le cadre de sa stratégie de prévention des déchets (2023-2028), Centre Morbihan Communauté déploie des actions </w:t>
      </w:r>
      <w:r w:rsidRPr="000F0FA5">
        <w:rPr>
          <w:b/>
          <w:color w:val="EF7929"/>
        </w:rPr>
        <w:t>pour promouvoir le réemploi</w:t>
      </w:r>
      <w:r>
        <w:t xml:space="preserve"> à destination des établissements public, de la sphère économique et plus particulièrement des habitants.</w:t>
      </w:r>
    </w:p>
    <w:p w14:paraId="6FA5049F" w14:textId="77777777" w:rsidR="008A3E15" w:rsidRPr="00B41AA4" w:rsidRDefault="009A09A7" w:rsidP="00F62D76">
      <w:pPr>
        <w:rPr>
          <w:rFonts w:eastAsia="Times New Roman" w:cs="Times New Roman"/>
        </w:rPr>
      </w:pPr>
      <w:r w:rsidRPr="009A09A7">
        <w:rPr>
          <w:rFonts w:eastAsia="Times New Roman" w:cs="Times New Roman"/>
        </w:rPr>
        <w:t>A ce titre, la collectivité souhaite travailler de manière plus approfondie sur la mise en place d’un</w:t>
      </w:r>
      <w:r>
        <w:rPr>
          <w:rFonts w:eastAsia="Times New Roman" w:cs="Times New Roman"/>
        </w:rPr>
        <w:t xml:space="preserve"> </w:t>
      </w:r>
      <w:r w:rsidRPr="000F0FA5">
        <w:rPr>
          <w:rFonts w:eastAsia="Times New Roman" w:cs="Times New Roman"/>
          <w:b/>
          <w:color w:val="EF7929"/>
        </w:rPr>
        <w:t>forum</w:t>
      </w:r>
      <w:r w:rsidR="009933F7" w:rsidRPr="000F0FA5">
        <w:rPr>
          <w:rFonts w:eastAsia="Times New Roman" w:cs="Times New Roman"/>
          <w:b/>
          <w:color w:val="EF7929"/>
        </w:rPr>
        <w:t xml:space="preserve"> de la récup</w:t>
      </w:r>
      <w:r w:rsidR="0037177B" w:rsidRPr="000F0FA5">
        <w:rPr>
          <w:rFonts w:eastAsia="Times New Roman" w:cs="Times New Roman"/>
          <w:b/>
          <w:color w:val="EF7929"/>
        </w:rPr>
        <w:t>’</w:t>
      </w:r>
      <w:r w:rsidR="009933F7" w:rsidRPr="000F0FA5">
        <w:rPr>
          <w:rFonts w:eastAsia="Times New Roman" w:cs="Times New Roman"/>
          <w:b/>
          <w:color w:val="EF7929"/>
        </w:rPr>
        <w:t xml:space="preserve"> et</w:t>
      </w:r>
      <w:r w:rsidRPr="000F0FA5">
        <w:rPr>
          <w:rFonts w:eastAsia="Times New Roman" w:cs="Times New Roman"/>
          <w:b/>
          <w:color w:val="EF7929"/>
        </w:rPr>
        <w:t xml:space="preserve"> du réemploi</w:t>
      </w:r>
      <w:r>
        <w:rPr>
          <w:rFonts w:eastAsia="Times New Roman" w:cs="Times New Roman"/>
        </w:rPr>
        <w:t xml:space="preserve">. </w:t>
      </w:r>
    </w:p>
    <w:p w14:paraId="28AF4DF6" w14:textId="77777777" w:rsidR="008A3E15" w:rsidRDefault="009933F7" w:rsidP="00F62D76">
      <w:pPr>
        <w:jc w:val="both"/>
        <w:rPr>
          <w:rFonts w:eastAsia="Times New Roman" w:cs="Times New Roman"/>
          <w:lang w:eastAsia="fr-FR"/>
        </w:rPr>
      </w:pPr>
      <w:r>
        <w:rPr>
          <w:rFonts w:eastAsia="Times New Roman" w:cs="Times New Roman"/>
          <w:lang w:eastAsia="fr-FR"/>
        </w:rPr>
        <w:t>Le salon de la récup</w:t>
      </w:r>
      <w:r w:rsidR="0037177B">
        <w:rPr>
          <w:rFonts w:eastAsia="Times New Roman" w:cs="Times New Roman"/>
          <w:lang w:eastAsia="fr-FR"/>
        </w:rPr>
        <w:t>’</w:t>
      </w:r>
      <w:r>
        <w:rPr>
          <w:rFonts w:eastAsia="Times New Roman" w:cs="Times New Roman"/>
          <w:lang w:eastAsia="fr-FR"/>
        </w:rPr>
        <w:t xml:space="preserve"> et du</w:t>
      </w:r>
      <w:r w:rsidR="009A09A7" w:rsidRPr="009A09A7">
        <w:rPr>
          <w:rFonts w:eastAsia="Times New Roman" w:cs="Times New Roman"/>
          <w:lang w:eastAsia="fr-FR"/>
        </w:rPr>
        <w:t xml:space="preserve"> réemploi est un moment festif ayant pour but de rassembler sur un même évènement les acteurs du réemploi du territoire afin de les mettre en valeur. C’est également l’occasion de rencontrer d’autres acteurs afin d’entrevoir de nouvelles actions possibles sur le territoire. </w:t>
      </w:r>
    </w:p>
    <w:p w14:paraId="684E9621" w14:textId="77777777" w:rsidR="008A3E15" w:rsidRDefault="009A09A7" w:rsidP="00F62D76">
      <w:pPr>
        <w:jc w:val="both"/>
        <w:rPr>
          <w:rFonts w:eastAsia="Times New Roman" w:cs="Times New Roman"/>
          <w:lang w:eastAsia="fr-FR"/>
        </w:rPr>
      </w:pPr>
      <w:r>
        <w:rPr>
          <w:rFonts w:eastAsia="Times New Roman" w:cs="Times New Roman"/>
          <w:lang w:eastAsia="fr-FR"/>
        </w:rPr>
        <w:t xml:space="preserve">Durant ce salon il est prévu un </w:t>
      </w:r>
      <w:r w:rsidR="004563B8">
        <w:rPr>
          <w:rFonts w:eastAsia="Times New Roman" w:cs="Times New Roman"/>
          <w:lang w:eastAsia="fr-FR"/>
        </w:rPr>
        <w:t xml:space="preserve">espace pour proposer des animations </w:t>
      </w:r>
      <w:r w:rsidR="00B2477A">
        <w:rPr>
          <w:rFonts w:eastAsia="Times New Roman" w:cs="Times New Roman"/>
          <w:lang w:eastAsia="fr-FR"/>
        </w:rPr>
        <w:t xml:space="preserve">ainsi qu’un espace exposant </w:t>
      </w:r>
      <w:r w:rsidR="004563B8">
        <w:rPr>
          <w:rFonts w:eastAsia="Times New Roman" w:cs="Times New Roman"/>
          <w:lang w:eastAsia="fr-FR"/>
        </w:rPr>
        <w:t xml:space="preserve">en lien avec </w:t>
      </w:r>
      <w:r w:rsidR="00B2477A">
        <w:rPr>
          <w:rFonts w:eastAsia="Times New Roman" w:cs="Times New Roman"/>
          <w:lang w:eastAsia="fr-FR"/>
        </w:rPr>
        <w:t xml:space="preserve">la thématique du salon à savoir : </w:t>
      </w:r>
      <w:r w:rsidR="00B2477A" w:rsidRPr="000F0FA5">
        <w:rPr>
          <w:rFonts w:eastAsia="Times New Roman" w:cs="Times New Roman"/>
          <w:b/>
          <w:color w:val="EF7929"/>
          <w:lang w:eastAsia="fr-FR"/>
        </w:rPr>
        <w:t>la récup’ et le réemploi.</w:t>
      </w:r>
      <w:r w:rsidR="00B2477A" w:rsidRPr="000F0FA5">
        <w:rPr>
          <w:rFonts w:eastAsia="Times New Roman" w:cs="Times New Roman"/>
          <w:color w:val="EF7929"/>
          <w:lang w:eastAsia="fr-FR"/>
        </w:rPr>
        <w:t xml:space="preserve"> </w:t>
      </w:r>
    </w:p>
    <w:p w14:paraId="29E25FEF" w14:textId="0F45883F" w:rsidR="009A09A7" w:rsidRDefault="00DA6040" w:rsidP="00F62D76">
      <w:pPr>
        <w:jc w:val="both"/>
        <w:rPr>
          <w:rFonts w:eastAsia="Times New Roman" w:cs="Times New Roman"/>
          <w:lang w:eastAsia="fr-FR"/>
        </w:rPr>
      </w:pPr>
      <w:r>
        <w:rPr>
          <w:rFonts w:eastAsia="Times New Roman" w:cs="Times New Roman"/>
          <w:lang w:eastAsia="fr-FR"/>
        </w:rPr>
        <w:t xml:space="preserve">Si vous </w:t>
      </w:r>
      <w:r w:rsidR="008A3E15">
        <w:rPr>
          <w:rFonts w:eastAsia="Times New Roman" w:cs="Times New Roman"/>
          <w:lang w:eastAsia="fr-FR"/>
        </w:rPr>
        <w:t>souhaitez participer à l’</w:t>
      </w:r>
      <w:r w:rsidR="00B41AA4">
        <w:rPr>
          <w:rFonts w:eastAsia="Times New Roman" w:cs="Times New Roman"/>
          <w:lang w:eastAsia="fr-FR"/>
        </w:rPr>
        <w:t>évènement</w:t>
      </w:r>
      <w:r w:rsidR="008A3E15">
        <w:rPr>
          <w:rFonts w:eastAsia="Times New Roman" w:cs="Times New Roman"/>
          <w:lang w:eastAsia="fr-FR"/>
        </w:rPr>
        <w:t xml:space="preserve"> merci de remplir le formulaire sur la droite et à l’envoyer à l’adresse suivante : </w:t>
      </w:r>
      <w:hyperlink r:id="rId5" w:history="1">
        <w:r w:rsidR="00307A08" w:rsidRPr="009D3A91">
          <w:rPr>
            <w:rStyle w:val="Lienhypertexte"/>
            <w:rFonts w:eastAsia="Times New Roman" w:cs="Times New Roman"/>
            <w:lang w:eastAsia="fr-FR"/>
          </w:rPr>
          <w:t>rienajeter@cmc.bzh</w:t>
        </w:r>
      </w:hyperlink>
      <w:r w:rsidR="008A3E15">
        <w:rPr>
          <w:rFonts w:eastAsia="Times New Roman" w:cs="Times New Roman"/>
          <w:lang w:eastAsia="fr-FR"/>
        </w:rPr>
        <w:t xml:space="preserve"> ou nous le déposer au service environnement : 27 rue de Rennes, Saint-Jean Brévelay</w:t>
      </w:r>
    </w:p>
    <w:p w14:paraId="6C871589" w14:textId="77777777" w:rsidR="008A3E15" w:rsidRDefault="008A3E15" w:rsidP="00F62D76">
      <w:pPr>
        <w:jc w:val="both"/>
        <w:rPr>
          <w:rFonts w:eastAsia="Times New Roman" w:cs="Times New Roman"/>
          <w:i/>
          <w:lang w:eastAsia="fr-FR"/>
        </w:rPr>
      </w:pPr>
    </w:p>
    <w:p w14:paraId="15520E13" w14:textId="6688477E" w:rsidR="009A09A7" w:rsidRPr="009A09A7" w:rsidRDefault="009A09A7" w:rsidP="00F62D76">
      <w:pPr>
        <w:jc w:val="both"/>
        <w:rPr>
          <w:rFonts w:eastAsia="Times New Roman" w:cs="Times New Roman"/>
          <w:i/>
          <w:lang w:eastAsia="fr-FR"/>
        </w:rPr>
      </w:pPr>
      <w:r w:rsidRPr="00E43C41">
        <w:rPr>
          <w:rFonts w:eastAsia="Times New Roman" w:cs="Times New Roman"/>
          <w:i/>
          <w:lang w:eastAsia="fr-FR"/>
        </w:rPr>
        <w:t xml:space="preserve">Si vous avez des questions vous pouvez directement </w:t>
      </w:r>
      <w:r w:rsidR="00E43C41" w:rsidRPr="00E43C41">
        <w:rPr>
          <w:rFonts w:eastAsia="Times New Roman" w:cs="Times New Roman"/>
          <w:i/>
          <w:lang w:eastAsia="fr-FR"/>
        </w:rPr>
        <w:t xml:space="preserve">le service déchets à l’adresse suivante : </w:t>
      </w:r>
      <w:hyperlink r:id="rId6" w:history="1">
        <w:r w:rsidR="00307A08" w:rsidRPr="009D3A91">
          <w:rPr>
            <w:rStyle w:val="Lienhypertexte"/>
            <w:rFonts w:eastAsia="Times New Roman" w:cs="Times New Roman"/>
            <w:lang w:eastAsia="fr-FR"/>
          </w:rPr>
          <w:t>rienajeter@cmc.bzh</w:t>
        </w:r>
      </w:hyperlink>
      <w:r w:rsidR="00E43C41" w:rsidRPr="00E43C41">
        <w:rPr>
          <w:rFonts w:eastAsia="Times New Roman" w:cs="Times New Roman"/>
          <w:i/>
          <w:lang w:eastAsia="fr-FR"/>
        </w:rPr>
        <w:t xml:space="preserve"> </w:t>
      </w:r>
    </w:p>
    <w:p w14:paraId="07F2B890" w14:textId="77777777" w:rsidR="00452662" w:rsidRDefault="004A5F86">
      <w:r>
        <w:rPr>
          <w:noProof/>
          <w:lang w:eastAsia="fr-FR"/>
        </w:rPr>
        <w:drawing>
          <wp:anchor distT="0" distB="0" distL="114300" distR="114300" simplePos="0" relativeHeight="251671552" behindDoc="0" locked="0" layoutInCell="1" allowOverlap="1" wp14:anchorId="047E3EE6" wp14:editId="7A3FBD2A">
            <wp:simplePos x="0" y="0"/>
            <wp:positionH relativeFrom="margin">
              <wp:align>left</wp:align>
            </wp:positionH>
            <wp:positionV relativeFrom="paragraph">
              <wp:posOffset>11430</wp:posOffset>
            </wp:positionV>
            <wp:extent cx="1555750" cy="1099820"/>
            <wp:effectExtent l="0" t="0" r="6350" b="508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oir et bla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099820"/>
                    </a:xfrm>
                    <a:prstGeom prst="rect">
                      <a:avLst/>
                    </a:prstGeom>
                  </pic:spPr>
                </pic:pic>
              </a:graphicData>
            </a:graphic>
            <wp14:sizeRelH relativeFrom="margin">
              <wp14:pctWidth>0</wp14:pctWidth>
            </wp14:sizeRelH>
            <wp14:sizeRelV relativeFrom="margin">
              <wp14:pctHeight>0</wp14:pctHeight>
            </wp14:sizeRelV>
          </wp:anchor>
        </w:drawing>
      </w:r>
      <w:r w:rsidR="00460616">
        <w:rPr>
          <w:noProof/>
          <w:lang w:eastAsia="fr-FR"/>
        </w:rPr>
        <w:drawing>
          <wp:anchor distT="0" distB="0" distL="114300" distR="114300" simplePos="0" relativeHeight="251668480" behindDoc="0" locked="0" layoutInCell="1" allowOverlap="1" wp14:anchorId="7A48FCA0" wp14:editId="5D107671">
            <wp:simplePos x="0" y="0"/>
            <wp:positionH relativeFrom="column">
              <wp:posOffset>3667942</wp:posOffset>
            </wp:positionH>
            <wp:positionV relativeFrom="paragraph">
              <wp:posOffset>11158</wp:posOffset>
            </wp:positionV>
            <wp:extent cx="1082675" cy="1082675"/>
            <wp:effectExtent l="0" t="0" r="317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675" cy="1082675"/>
                    </a:xfrm>
                    <a:prstGeom prst="rect">
                      <a:avLst/>
                    </a:prstGeom>
                  </pic:spPr>
                </pic:pic>
              </a:graphicData>
            </a:graphic>
            <wp14:sizeRelH relativeFrom="page">
              <wp14:pctWidth>0</wp14:pctWidth>
            </wp14:sizeRelH>
            <wp14:sizeRelV relativeFrom="page">
              <wp14:pctHeight>0</wp14:pctHeight>
            </wp14:sizeRelV>
          </wp:anchor>
        </w:drawing>
      </w:r>
    </w:p>
    <w:p w14:paraId="059F0EA2" w14:textId="77777777" w:rsidR="00460616" w:rsidRDefault="00460616"/>
    <w:p w14:paraId="420117AC" w14:textId="77777777" w:rsidR="00460616" w:rsidRDefault="00460616"/>
    <w:p w14:paraId="3EF5EB84" w14:textId="77777777" w:rsidR="00F62D76" w:rsidRDefault="00F62D76"/>
    <w:p w14:paraId="7B58EC1C" w14:textId="77777777" w:rsidR="00F62D76" w:rsidRDefault="005027B1">
      <w:r>
        <w:rPr>
          <w:b/>
          <w:noProof/>
          <w:color w:val="EF7929"/>
          <w:sz w:val="24"/>
          <w:lang w:eastAsia="fr-FR"/>
        </w:rPr>
        <mc:AlternateContent>
          <mc:Choice Requires="wps">
            <w:drawing>
              <wp:anchor distT="0" distB="0" distL="114300" distR="114300" simplePos="0" relativeHeight="251670528" behindDoc="0" locked="0" layoutInCell="1" allowOverlap="1" wp14:anchorId="5B9CB1AE" wp14:editId="255937E1">
                <wp:simplePos x="0" y="0"/>
                <wp:positionH relativeFrom="column">
                  <wp:align>left</wp:align>
                </wp:positionH>
                <wp:positionV relativeFrom="paragraph">
                  <wp:posOffset>-247468</wp:posOffset>
                </wp:positionV>
                <wp:extent cx="4770120" cy="674914"/>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770120" cy="674914"/>
                        </a:xfrm>
                        <a:prstGeom prst="rect">
                          <a:avLst/>
                        </a:prstGeom>
                        <a:solidFill>
                          <a:srgbClr val="69B5A1"/>
                        </a:solidFill>
                        <a:ln w="6350">
                          <a:noFill/>
                        </a:ln>
                      </wps:spPr>
                      <wps:txbx>
                        <w:txbxContent>
                          <w:p w14:paraId="05D8AAC2" w14:textId="77777777" w:rsidR="00460616" w:rsidRPr="00460616" w:rsidRDefault="00460616" w:rsidP="00460616">
                            <w:pPr>
                              <w:jc w:val="center"/>
                              <w:rPr>
                                <w:b/>
                                <w:color w:val="FFFFFF" w:themeColor="background1"/>
                                <w:sz w:val="36"/>
                              </w:rPr>
                            </w:pPr>
                            <w:r w:rsidRPr="00460616">
                              <w:rPr>
                                <w:b/>
                                <w:color w:val="FFFFFF" w:themeColor="background1"/>
                                <w:sz w:val="36"/>
                              </w:rPr>
                              <w:t>Salon de la récup’ et du réemploi – 16 novembre 2025 Première édition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CB1AE" id="Zone de texte 2" o:spid="_x0000_s1027" type="#_x0000_t202" style="position:absolute;margin-left:0;margin-top:-19.5pt;width:375.6pt;height:53.15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" fillcolor="#69b5a1" stroked="f" strokeweight=".5pt">
                <v:textbox>
                  <w:txbxContent>
                    <w:p w14:paraId="05D8AAC2" w14:textId="77777777" w:rsidR="00460616" w:rsidRPr="00460616" w:rsidRDefault="00460616" w:rsidP="00460616">
                      <w:pPr>
                        <w:jc w:val="center"/>
                        <w:rPr>
                          <w:b/>
                          <w:color w:val="FFFFFF" w:themeColor="background1"/>
                          <w:sz w:val="36"/>
                        </w:rPr>
                      </w:pPr>
                      <w:r w:rsidRPr="00460616">
                        <w:rPr>
                          <w:b/>
                          <w:color w:val="FFFFFF" w:themeColor="background1"/>
                          <w:sz w:val="36"/>
                        </w:rPr>
                        <w:t>Salon de la récup’ et du réemploi – 16 novembre 2025 Première édition</w:t>
                      </w:r>
                    </w:p>
                  </w:txbxContent>
                </v:textbox>
              </v:shape>
            </w:pict>
          </mc:Fallback>
        </mc:AlternateContent>
      </w:r>
    </w:p>
    <w:p w14:paraId="1D66E11D" w14:textId="77777777" w:rsidR="00452662" w:rsidRDefault="00452662"/>
    <w:p w14:paraId="0ED6E197" w14:textId="77777777" w:rsidR="00452662" w:rsidRDefault="00452662"/>
    <w:p w14:paraId="64991F57" w14:textId="77777777" w:rsidR="00452662" w:rsidRDefault="00452662">
      <w:r w:rsidRPr="000F0FA5">
        <w:rPr>
          <w:b/>
          <w:color w:val="EF7929"/>
        </w:rPr>
        <w:t>Organisme ou association :</w:t>
      </w:r>
      <w:r w:rsidRPr="000F0FA5">
        <w:rPr>
          <w:color w:val="EF7929"/>
        </w:rPr>
        <w:t> </w:t>
      </w:r>
      <w:r>
        <w:t>……………………………………………………………………</w:t>
      </w:r>
      <w:proofErr w:type="gramStart"/>
      <w:r>
        <w:t>…….</w:t>
      </w:r>
      <w:proofErr w:type="gramEnd"/>
      <w:r>
        <w:t>.</w:t>
      </w:r>
    </w:p>
    <w:p w14:paraId="6154435D" w14:textId="77777777" w:rsidR="00452662" w:rsidRPr="00452662" w:rsidRDefault="00452662">
      <w:pPr>
        <w:rPr>
          <w:u w:val="single"/>
        </w:rPr>
      </w:pPr>
      <w:r>
        <w:t>………………………………………………………………………………………………………………………</w:t>
      </w:r>
    </w:p>
    <w:p w14:paraId="78A9432A" w14:textId="77777777" w:rsidR="00452662" w:rsidRPr="00F62D76" w:rsidRDefault="00452662">
      <w:pPr>
        <w:rPr>
          <w:b/>
          <w:color w:val="EF7929"/>
        </w:rPr>
      </w:pPr>
      <w:r w:rsidRPr="00F62D76">
        <w:rPr>
          <w:b/>
          <w:color w:val="EF7929"/>
        </w:rPr>
        <w:t>Coordonnée</w:t>
      </w:r>
      <w:r w:rsidR="00F62D76">
        <w:rPr>
          <w:b/>
          <w:color w:val="EF7929"/>
        </w:rPr>
        <w:t>s</w:t>
      </w:r>
      <w:r w:rsidRPr="00F62D76">
        <w:rPr>
          <w:b/>
          <w:color w:val="EF7929"/>
        </w:rPr>
        <w:t> : </w:t>
      </w:r>
    </w:p>
    <w:p w14:paraId="1082902E" w14:textId="77777777" w:rsidR="00452662" w:rsidRDefault="00452662">
      <w:r>
        <w:t>Adresse Postale : ……………………………………………………………………………………</w:t>
      </w:r>
      <w:proofErr w:type="gramStart"/>
      <w:r>
        <w:t>…....</w:t>
      </w:r>
      <w:proofErr w:type="gramEnd"/>
      <w:r>
        <w:t>.</w:t>
      </w:r>
    </w:p>
    <w:p w14:paraId="7BE1FA2B" w14:textId="77777777" w:rsidR="00452662" w:rsidRDefault="00452662">
      <w:r>
        <w:t xml:space="preserve">Mail : </w:t>
      </w:r>
      <w:r w:rsidR="0063728B">
        <w:t>………………………………………………………………………………………………………………</w:t>
      </w:r>
    </w:p>
    <w:p w14:paraId="27472C13" w14:textId="77777777" w:rsidR="00452662" w:rsidRDefault="00452662">
      <w:r>
        <w:t>Téléphone</w:t>
      </w:r>
      <w:r w:rsidR="0063728B">
        <w:t xml:space="preserve"> ………………………………………………………………………………………………………</w:t>
      </w:r>
    </w:p>
    <w:p w14:paraId="70729078" w14:textId="77777777" w:rsidR="00452662" w:rsidRDefault="00452662"/>
    <w:p w14:paraId="761D34F1" w14:textId="77777777" w:rsidR="00452662" w:rsidRPr="00F62D76" w:rsidRDefault="00452662">
      <w:pPr>
        <w:rPr>
          <w:b/>
          <w:color w:val="EF7929"/>
        </w:rPr>
      </w:pPr>
      <w:r w:rsidRPr="00F62D76">
        <w:rPr>
          <w:b/>
          <w:color w:val="EF7929"/>
        </w:rPr>
        <w:t xml:space="preserve">Contact : </w:t>
      </w:r>
    </w:p>
    <w:p w14:paraId="5984EA60" w14:textId="77777777" w:rsidR="00452662" w:rsidRDefault="00452662">
      <w:r>
        <w:t xml:space="preserve">Nom : </w:t>
      </w:r>
      <w:r w:rsidR="0063728B">
        <w:t>………………………………………………………………………………………………………………</w:t>
      </w:r>
    </w:p>
    <w:p w14:paraId="5B204335" w14:textId="77777777" w:rsidR="00452662" w:rsidRDefault="00452662">
      <w:r>
        <w:t xml:space="preserve">Prénom : </w:t>
      </w:r>
      <w:r w:rsidR="0063728B">
        <w:t>…………………………………………………………………………………………………………</w:t>
      </w:r>
    </w:p>
    <w:p w14:paraId="7FBF3C64" w14:textId="77777777" w:rsidR="00452662" w:rsidRDefault="00452662">
      <w:r>
        <w:t xml:space="preserve">Fonction : </w:t>
      </w:r>
      <w:r w:rsidR="0063728B">
        <w:t>…………………………………………………………………………………………………</w:t>
      </w:r>
      <w:proofErr w:type="gramStart"/>
      <w:r w:rsidR="0063728B">
        <w:t>…….</w:t>
      </w:r>
      <w:proofErr w:type="gramEnd"/>
      <w:r w:rsidR="0063728B">
        <w:t>.</w:t>
      </w:r>
    </w:p>
    <w:p w14:paraId="667CB6FF" w14:textId="77777777" w:rsidR="00452662" w:rsidRDefault="00452662"/>
    <w:p w14:paraId="5985396A" w14:textId="77777777" w:rsidR="00452662" w:rsidRDefault="00452662">
      <w:r w:rsidRPr="000F0FA5">
        <w:rPr>
          <w:b/>
          <w:color w:val="EF7929"/>
        </w:rPr>
        <w:t xml:space="preserve">Cout </w:t>
      </w:r>
      <w:r w:rsidR="008D5449" w:rsidRPr="000F0FA5">
        <w:rPr>
          <w:b/>
          <w:color w:val="EF7929"/>
        </w:rPr>
        <w:t>éventuel</w:t>
      </w:r>
      <w:r w:rsidRPr="000F0FA5">
        <w:rPr>
          <w:b/>
          <w:color w:val="EF7929"/>
        </w:rPr>
        <w:t xml:space="preserve"> de la prestation</w:t>
      </w:r>
      <w:r w:rsidRPr="000F0FA5">
        <w:rPr>
          <w:color w:val="EF7929"/>
        </w:rPr>
        <w:t xml:space="preserve"> </w:t>
      </w:r>
      <w:r>
        <w:t xml:space="preserve">(joindre un devis) : </w:t>
      </w:r>
      <w:r w:rsidR="0063728B">
        <w:t>……………………………………………….</w:t>
      </w:r>
    </w:p>
    <w:p w14:paraId="66F87D1C" w14:textId="77777777" w:rsidR="00452662" w:rsidRDefault="00452662">
      <w:r w:rsidRPr="000F0FA5">
        <w:rPr>
          <w:b/>
          <w:color w:val="EF7929"/>
        </w:rPr>
        <w:t>Vos besoins logistiques</w:t>
      </w:r>
      <w:r w:rsidR="0063728B" w:rsidRPr="000F0FA5">
        <w:rPr>
          <w:color w:val="EF7929"/>
        </w:rPr>
        <w:t xml:space="preserve"> </w:t>
      </w:r>
      <w:r w:rsidR="0063728B">
        <w:t>…………………………………………………………………………………………</w:t>
      </w:r>
    </w:p>
    <w:p w14:paraId="65E480B3" w14:textId="77777777" w:rsidR="0063728B" w:rsidRDefault="0063728B">
      <w:r>
        <w:t>………………………………………………………………………………………………………………………………</w:t>
      </w:r>
    </w:p>
    <w:p w14:paraId="0A2A3197" w14:textId="77777777" w:rsidR="0063728B" w:rsidRDefault="0063728B" w:rsidP="0063728B">
      <w:r>
        <w:t>………………………………………………………………………………………………………………………………</w:t>
      </w:r>
    </w:p>
    <w:p w14:paraId="0FBD2A2D" w14:textId="77777777" w:rsidR="00452662" w:rsidRDefault="00452662">
      <w:r w:rsidRPr="000F0FA5">
        <w:rPr>
          <w:b/>
          <w:color w:val="EF7929"/>
        </w:rPr>
        <w:t>Proposition d’animation ou de stand</w:t>
      </w:r>
      <w:r>
        <w:t xml:space="preserve"> (décrire </w:t>
      </w:r>
      <w:r w:rsidR="000F0FA5">
        <w:t>succinctement</w:t>
      </w:r>
      <w:r>
        <w:t xml:space="preserve">) : </w:t>
      </w:r>
    </w:p>
    <w:p w14:paraId="6707BC4A" w14:textId="77777777" w:rsidR="0063728B" w:rsidRDefault="0063728B" w:rsidP="0063728B">
      <w:r>
        <w:t>………………………………………………………………………………………………………………………………</w:t>
      </w:r>
    </w:p>
    <w:p w14:paraId="2ECF48B6" w14:textId="77777777" w:rsidR="0063728B" w:rsidRDefault="0063728B" w:rsidP="0063728B">
      <w:r>
        <w:t>………………………………………………………………………………………………………………………………</w:t>
      </w:r>
    </w:p>
    <w:p w14:paraId="6125422F" w14:textId="77777777" w:rsidR="00452662" w:rsidRDefault="00460616">
      <w:r>
        <w:t>………………………………………………………………………………………………………………………………</w:t>
      </w:r>
    </w:p>
    <w:sectPr w:rsidR="00452662" w:rsidSect="0045266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62"/>
    <w:rsid w:val="0003496D"/>
    <w:rsid w:val="000735DB"/>
    <w:rsid w:val="000F0FA5"/>
    <w:rsid w:val="00307A08"/>
    <w:rsid w:val="0037177B"/>
    <w:rsid w:val="00452662"/>
    <w:rsid w:val="004563B8"/>
    <w:rsid w:val="00460616"/>
    <w:rsid w:val="004A5F86"/>
    <w:rsid w:val="005027B1"/>
    <w:rsid w:val="0063728B"/>
    <w:rsid w:val="007C353F"/>
    <w:rsid w:val="0081376B"/>
    <w:rsid w:val="00870E98"/>
    <w:rsid w:val="008A3E15"/>
    <w:rsid w:val="008B32EB"/>
    <w:rsid w:val="008B7D8D"/>
    <w:rsid w:val="008D5449"/>
    <w:rsid w:val="00952E44"/>
    <w:rsid w:val="009933F7"/>
    <w:rsid w:val="009A09A7"/>
    <w:rsid w:val="009D2BDC"/>
    <w:rsid w:val="00AB4365"/>
    <w:rsid w:val="00B2477A"/>
    <w:rsid w:val="00B41AA4"/>
    <w:rsid w:val="00DA6040"/>
    <w:rsid w:val="00E43C41"/>
    <w:rsid w:val="00F62D76"/>
    <w:rsid w:val="00F818C8"/>
    <w:rsid w:val="00FC5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3B3D"/>
  <w15:chartTrackingRefBased/>
  <w15:docId w15:val="{2BB037E7-8335-4955-AADF-5645740D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3C41"/>
    <w:rPr>
      <w:color w:val="0563C1" w:themeColor="hyperlink"/>
      <w:u w:val="single"/>
    </w:rPr>
  </w:style>
  <w:style w:type="character" w:styleId="Mentionnonrsolue">
    <w:name w:val="Unresolved Mention"/>
    <w:basedOn w:val="Policepardfaut"/>
    <w:uiPriority w:val="99"/>
    <w:semiHidden/>
    <w:unhideWhenUsed/>
    <w:rsid w:val="00F8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enajeter@cmc.bzh" TargetMode="External"/><Relationship Id="rId5" Type="http://schemas.openxmlformats.org/officeDocument/2006/relationships/hyperlink" Target="mailto:rienajeter@cmc.bzh"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335</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CMC</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VINCE</dc:creator>
  <cp:keywords/>
  <dc:description/>
  <cp:lastModifiedBy>Simon VINCE</cp:lastModifiedBy>
  <cp:revision>12</cp:revision>
  <dcterms:created xsi:type="dcterms:W3CDTF">2025-07-04T07:21:00Z</dcterms:created>
  <dcterms:modified xsi:type="dcterms:W3CDTF">2025-10-07T07:12:00Z</dcterms:modified>
</cp:coreProperties>
</file>