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E63" w:rsidRDefault="00B21E63" w:rsidP="00B21E63">
      <w:pPr>
        <w:pStyle w:val="Standard"/>
        <w:jc w:val="center"/>
        <w:rPr>
          <w:rFonts w:hint="eastAsia"/>
        </w:rPr>
      </w:pPr>
      <w:r>
        <w:rPr>
          <w:rFonts w:ascii="Arial Narrow" w:hAnsi="Arial Narrow" w:cs="Arial Narrow"/>
          <w:b/>
          <w:bCs/>
          <w:sz w:val="32"/>
          <w:szCs w:val="32"/>
        </w:rPr>
        <w:t>COMITE D’ANIMATION DE BANASSAC</w:t>
      </w:r>
      <w:r>
        <w:rPr>
          <w:rFonts w:ascii="Arial Narrow" w:hAnsi="Arial Narrow" w:cs="Arial Narrow"/>
          <w:sz w:val="32"/>
          <w:szCs w:val="32"/>
        </w:rPr>
        <w:tab/>
      </w:r>
    </w:p>
    <w:p w:rsidR="00B21E63" w:rsidRDefault="00B21E63" w:rsidP="00B21E63">
      <w:pPr>
        <w:pStyle w:val="Standard"/>
        <w:jc w:val="center"/>
        <w:rPr>
          <w:rFonts w:hint="eastAsia"/>
        </w:rPr>
      </w:pPr>
    </w:p>
    <w:p w:rsidR="00B21E63" w:rsidRDefault="00B21E63" w:rsidP="00B21E63">
      <w:pPr>
        <w:pStyle w:val="Standard"/>
        <w:tabs>
          <w:tab w:val="left" w:pos="780"/>
          <w:tab w:val="center" w:pos="4819"/>
        </w:tabs>
        <w:rPr>
          <w:rFonts w:hint="eastAsia"/>
          <w:b/>
          <w:bCs/>
          <w:sz w:val="28"/>
          <w:szCs w:val="28"/>
        </w:rPr>
      </w:pPr>
      <w:r>
        <w:rPr>
          <w:rFonts w:hint="eastAsia"/>
          <w:b/>
          <w:bCs/>
          <w:sz w:val="28"/>
          <w:szCs w:val="28"/>
        </w:rPr>
        <w:tab/>
      </w:r>
      <w:r>
        <w:rPr>
          <w:rFonts w:hint="eastAsia"/>
          <w:b/>
          <w:bCs/>
          <w:sz w:val="28"/>
          <w:szCs w:val="28"/>
        </w:rPr>
        <w:tab/>
      </w:r>
      <w:r>
        <w:rPr>
          <w:b/>
          <w:bCs/>
          <w:sz w:val="28"/>
          <w:szCs w:val="28"/>
        </w:rPr>
        <w:t xml:space="preserve">DIMANCHE </w:t>
      </w:r>
      <w:r w:rsidR="00432789">
        <w:rPr>
          <w:b/>
          <w:bCs/>
          <w:sz w:val="28"/>
          <w:szCs w:val="28"/>
        </w:rPr>
        <w:t>19</w:t>
      </w:r>
      <w:r>
        <w:rPr>
          <w:b/>
          <w:bCs/>
          <w:sz w:val="28"/>
          <w:szCs w:val="28"/>
        </w:rPr>
        <w:t xml:space="preserve"> JUILLET </w:t>
      </w:r>
      <w:r w:rsidR="00432789">
        <w:rPr>
          <w:b/>
          <w:bCs/>
          <w:sz w:val="28"/>
          <w:szCs w:val="28"/>
        </w:rPr>
        <w:t>2026</w:t>
      </w:r>
    </w:p>
    <w:p w:rsidR="000E0CBE" w:rsidRDefault="000E0CBE" w:rsidP="00B21E63">
      <w:pPr>
        <w:pStyle w:val="Standard"/>
        <w:tabs>
          <w:tab w:val="left" w:pos="780"/>
          <w:tab w:val="center" w:pos="4819"/>
        </w:tabs>
        <w:rPr>
          <w:rFonts w:hint="eastAsia"/>
        </w:rPr>
      </w:pPr>
    </w:p>
    <w:p w:rsidR="00B21E63" w:rsidRDefault="00B21E63" w:rsidP="00B21E63">
      <w:pPr>
        <w:pStyle w:val="Standard"/>
        <w:jc w:val="center"/>
        <w:rPr>
          <w:rFonts w:hint="eastAsia"/>
        </w:rPr>
      </w:pPr>
      <w:r>
        <w:rPr>
          <w:rFonts w:ascii="Arial Narrow" w:hAnsi="Arial Narrow" w:cs="Arial Narrow"/>
          <w:b/>
          <w:bCs/>
          <w:sz w:val="28"/>
          <w:szCs w:val="28"/>
        </w:rPr>
        <w:t>BROCANTE, MARCHE AUX PUCES, VIDE-GRENIER, MARCHE ARTISANAL</w:t>
      </w:r>
    </w:p>
    <w:p w:rsidR="00B21E63" w:rsidRDefault="00B21E63" w:rsidP="00B21E63">
      <w:pPr>
        <w:pStyle w:val="Standard"/>
        <w:jc w:val="center"/>
        <w:rPr>
          <w:rFonts w:hint="eastAsia"/>
          <w:b/>
          <w:bCs/>
          <w:sz w:val="28"/>
          <w:szCs w:val="28"/>
        </w:rPr>
      </w:pPr>
    </w:p>
    <w:p w:rsidR="00B21E63" w:rsidRDefault="00B21E63" w:rsidP="00B21E63">
      <w:pPr>
        <w:pStyle w:val="Standard"/>
        <w:jc w:val="center"/>
        <w:rPr>
          <w:rFonts w:ascii="Arial Narrow" w:hAnsi="Arial Narrow" w:cs="Arial Narrow"/>
          <w:sz w:val="40"/>
          <w:szCs w:val="40"/>
          <w:u w:val="single"/>
        </w:rPr>
      </w:pPr>
      <w:r>
        <w:rPr>
          <w:rFonts w:ascii="Arial Narrow" w:hAnsi="Arial Narrow" w:cs="Arial Narrow"/>
          <w:b/>
          <w:bCs/>
          <w:sz w:val="40"/>
          <w:szCs w:val="40"/>
          <w:u w:val="single"/>
        </w:rPr>
        <w:t>RÈGLEMENT INTÉRIEUR</w:t>
      </w:r>
    </w:p>
    <w:p w:rsidR="00B21E63" w:rsidRDefault="00B21E63" w:rsidP="00B21E63">
      <w:pPr>
        <w:pStyle w:val="Standard"/>
        <w:jc w:val="center"/>
        <w:rPr>
          <w:rFonts w:ascii="Arial Narrow" w:hAnsi="Arial Narrow" w:cs="Arial Narrow"/>
          <w:b/>
          <w:bCs/>
          <w:sz w:val="28"/>
          <w:szCs w:val="28"/>
        </w:rPr>
      </w:pPr>
    </w:p>
    <w:p w:rsidR="00B21E63" w:rsidRDefault="00B21E63" w:rsidP="00B21E63">
      <w:pPr>
        <w:pStyle w:val="Standard"/>
        <w:rPr>
          <w:rFonts w:hint="eastAsia"/>
        </w:rPr>
      </w:pPr>
      <w:r>
        <w:rPr>
          <w:rFonts w:ascii="Arial Narrow" w:hAnsi="Arial Narrow" w:cs="Arial Narrow"/>
          <w:b/>
          <w:bCs/>
          <w:u w:val="single"/>
        </w:rPr>
        <w:t>Article 1 -</w:t>
      </w:r>
      <w:r>
        <w:rPr>
          <w:rFonts w:ascii="Arial Narrow" w:hAnsi="Arial Narrow" w:cs="Arial Narrow"/>
        </w:rPr>
        <w:t xml:space="preserve"> Les exposants et marchands pourront installer leur stand le dimanche </w:t>
      </w:r>
      <w:r w:rsidR="00432789">
        <w:rPr>
          <w:rFonts w:ascii="Arial Narrow" w:hAnsi="Arial Narrow" w:cs="Arial Narrow"/>
        </w:rPr>
        <w:t>19</w:t>
      </w:r>
      <w:r>
        <w:rPr>
          <w:rFonts w:ascii="Arial Narrow" w:hAnsi="Arial Narrow" w:cs="Arial Narrow"/>
        </w:rPr>
        <w:t xml:space="preserve"> Juillet dès 7 heures.</w:t>
      </w:r>
    </w:p>
    <w:p w:rsidR="00B21E63" w:rsidRDefault="00B21E63" w:rsidP="00B21E63">
      <w:pPr>
        <w:pStyle w:val="Standard"/>
        <w:rPr>
          <w:rFonts w:ascii="Arial Narrow" w:hAnsi="Arial Narrow" w:cs="Arial Narrow"/>
        </w:rPr>
      </w:pPr>
      <w:r>
        <w:rPr>
          <w:rFonts w:ascii="Arial Narrow" w:hAnsi="Arial Narrow" w:cs="Arial Narrow"/>
        </w:rPr>
        <w:t>Ils devront être pourvus d'une pièce d'identité (passeport, carte d'identité, permis de conduire)</w:t>
      </w:r>
    </w:p>
    <w:p w:rsidR="00B21E63" w:rsidRDefault="00B21E63" w:rsidP="00B21E63">
      <w:pPr>
        <w:pStyle w:val="Standard"/>
        <w:rPr>
          <w:rFonts w:ascii="Arial Narrow" w:hAnsi="Arial Narrow" w:cs="Arial Narrow"/>
        </w:rPr>
      </w:pPr>
    </w:p>
    <w:p w:rsidR="00B21E63" w:rsidRDefault="00B21E63" w:rsidP="00B21E63">
      <w:pPr>
        <w:pStyle w:val="Standard"/>
        <w:rPr>
          <w:rFonts w:ascii="Arial Narrow" w:hAnsi="Arial Narrow" w:cs="Arial Narrow"/>
        </w:rPr>
      </w:pPr>
      <w:r w:rsidRPr="00E06C55">
        <w:rPr>
          <w:rFonts w:ascii="Arial Narrow" w:hAnsi="Arial Narrow" w:cs="Arial Narrow"/>
          <w:b/>
          <w:bCs/>
          <w:u w:val="single"/>
        </w:rPr>
        <w:t xml:space="preserve">Article 2 </w:t>
      </w:r>
      <w:r w:rsidRPr="00E06C55">
        <w:rPr>
          <w:rFonts w:ascii="Arial Narrow" w:hAnsi="Arial Narrow" w:cs="Arial Narrow"/>
          <w:u w:val="single"/>
        </w:rPr>
        <w:t>-</w:t>
      </w:r>
      <w:r>
        <w:rPr>
          <w:rFonts w:ascii="Arial Narrow" w:hAnsi="Arial Narrow" w:cs="Arial Narrow"/>
        </w:rPr>
        <w:t xml:space="preserve"> Les emplacements s</w:t>
      </w:r>
      <w:r w:rsidR="00632499">
        <w:rPr>
          <w:rFonts w:ascii="Arial Narrow" w:hAnsi="Arial Narrow" w:cs="Arial Narrow"/>
        </w:rPr>
        <w:t>er</w:t>
      </w:r>
      <w:r>
        <w:rPr>
          <w:rFonts w:ascii="Arial Narrow" w:hAnsi="Arial Narrow" w:cs="Arial Narrow"/>
        </w:rPr>
        <w:t xml:space="preserve">ont numérotés et attribués par l'organisateur. </w:t>
      </w:r>
      <w:r w:rsidR="000E0CBE">
        <w:rPr>
          <w:rFonts w:ascii="Arial Narrow" w:hAnsi="Arial Narrow" w:cs="Arial Narrow"/>
        </w:rPr>
        <w:t xml:space="preserve">Afin </w:t>
      </w:r>
      <w:r w:rsidR="00632499">
        <w:rPr>
          <w:rFonts w:ascii="Arial Narrow" w:hAnsi="Arial Narrow" w:cs="Arial Narrow"/>
        </w:rPr>
        <w:t xml:space="preserve">d’éviter les regroupements, les stands seront espacés de quelques mètres. </w:t>
      </w:r>
      <w:r>
        <w:rPr>
          <w:rFonts w:ascii="Arial Narrow" w:hAnsi="Arial Narrow" w:cs="Arial Narrow"/>
        </w:rPr>
        <w:t>Aucune contestation ne pourra être faite sur l'emplacement des stands et sur les droits d'emplacement. Aucun stand ne p</w:t>
      </w:r>
      <w:bookmarkStart w:id="0" w:name="_GoBack"/>
      <w:bookmarkEnd w:id="0"/>
      <w:r>
        <w:rPr>
          <w:rFonts w:ascii="Arial Narrow" w:hAnsi="Arial Narrow" w:cs="Arial Narrow"/>
        </w:rPr>
        <w:t>ourra être installé sans l'accord de l'organisateur.</w:t>
      </w:r>
    </w:p>
    <w:p w:rsidR="00B21E63" w:rsidRDefault="00B21E63" w:rsidP="00B21E63">
      <w:pPr>
        <w:pStyle w:val="Standard"/>
        <w:rPr>
          <w:rFonts w:ascii="Arial Narrow" w:hAnsi="Arial Narrow" w:cs="Arial Narrow"/>
        </w:rPr>
      </w:pPr>
    </w:p>
    <w:p w:rsidR="00B21E63" w:rsidRDefault="00B21E63" w:rsidP="00B21E63">
      <w:pPr>
        <w:pStyle w:val="Standard"/>
        <w:rPr>
          <w:rFonts w:ascii="Arial Narrow" w:hAnsi="Arial Narrow" w:cs="Arial Narrow"/>
        </w:rPr>
      </w:pPr>
      <w:r w:rsidRPr="00E06C55">
        <w:rPr>
          <w:rFonts w:ascii="Arial Narrow" w:hAnsi="Arial Narrow" w:cs="Arial Narrow"/>
          <w:b/>
          <w:u w:val="single"/>
        </w:rPr>
        <w:t>Article 3 -</w:t>
      </w:r>
      <w:r>
        <w:rPr>
          <w:rFonts w:ascii="Arial Narrow" w:hAnsi="Arial Narrow" w:cs="Arial Narrow"/>
        </w:rPr>
        <w:t xml:space="preserve"> Un plan des rues autorisées au déballage est joint à ce règlement. Tout stand installé hors de la zone officielle est strictement interdit. </w:t>
      </w:r>
    </w:p>
    <w:p w:rsidR="00271BC9" w:rsidRDefault="00271BC9" w:rsidP="00B21E63">
      <w:pPr>
        <w:pStyle w:val="Standard"/>
        <w:rPr>
          <w:rFonts w:ascii="Arial Narrow" w:hAnsi="Arial Narrow" w:cs="Arial Narrow"/>
        </w:rPr>
      </w:pPr>
    </w:p>
    <w:p w:rsidR="00271BC9" w:rsidRPr="00271BC9" w:rsidRDefault="00271BC9" w:rsidP="00B21E63">
      <w:pPr>
        <w:pStyle w:val="Standard"/>
        <w:rPr>
          <w:rFonts w:ascii="Arial Narrow" w:hAnsi="Arial Narrow" w:cs="Arial Narrow"/>
          <w:b/>
          <w:u w:val="single"/>
        </w:rPr>
      </w:pPr>
      <w:r w:rsidRPr="00271BC9">
        <w:rPr>
          <w:rFonts w:ascii="Arial Narrow" w:hAnsi="Arial Narrow" w:cs="Arial Narrow"/>
          <w:b/>
          <w:u w:val="single"/>
        </w:rPr>
        <w:t xml:space="preserve">Article </w:t>
      </w:r>
      <w:r w:rsidR="000E0CBE">
        <w:rPr>
          <w:rFonts w:ascii="Arial Narrow" w:hAnsi="Arial Narrow" w:cs="Arial Narrow"/>
          <w:b/>
          <w:u w:val="single"/>
        </w:rPr>
        <w:t>4 -</w:t>
      </w:r>
      <w:r w:rsidRPr="00271BC9">
        <w:rPr>
          <w:rFonts w:ascii="Arial Narrow" w:hAnsi="Arial Narrow" w:cs="Arial Narrow"/>
        </w:rPr>
        <w:t xml:space="preserve"> E</w:t>
      </w:r>
      <w:r>
        <w:rPr>
          <w:rFonts w:ascii="Arial Narrow" w:hAnsi="Arial Narrow" w:cs="Arial Narrow"/>
        </w:rPr>
        <w:t>n cas de non autorisation officielle, l’organisateur ne pourra être tenu responsable de l’annulation de la manifestation.</w:t>
      </w:r>
    </w:p>
    <w:p w:rsidR="00B21E63" w:rsidRDefault="00B21E63" w:rsidP="00B21E63">
      <w:pPr>
        <w:pStyle w:val="Standard"/>
        <w:rPr>
          <w:rFonts w:hint="eastAsia"/>
        </w:rPr>
      </w:pPr>
    </w:p>
    <w:p w:rsidR="00B21E63" w:rsidRDefault="00B21E63" w:rsidP="00B21E63">
      <w:pPr>
        <w:pStyle w:val="Standard"/>
        <w:rPr>
          <w:rFonts w:hint="eastAsia"/>
        </w:rPr>
      </w:pPr>
      <w:r w:rsidRPr="00A10369">
        <w:rPr>
          <w:rFonts w:ascii="Arial Narrow" w:hAnsi="Arial Narrow" w:cs="Arial Narrow"/>
          <w:b/>
          <w:bCs/>
          <w:u w:val="single"/>
        </w:rPr>
        <w:t xml:space="preserve">Article 5 </w:t>
      </w:r>
      <w:r w:rsidRPr="00A10369">
        <w:rPr>
          <w:rFonts w:ascii="Arial Narrow" w:hAnsi="Arial Narrow" w:cs="Arial Narrow"/>
          <w:b/>
          <w:u w:val="single"/>
        </w:rPr>
        <w:t>-</w:t>
      </w:r>
      <w:r>
        <w:rPr>
          <w:rFonts w:ascii="Arial Narrow" w:hAnsi="Arial Narrow" w:cs="Arial Narrow"/>
        </w:rPr>
        <w:t xml:space="preserve"> Dans le cadre de l'artisanat, seuls seront admis les fabricants et seront exclus les revendeurs d'articles neufs.</w:t>
      </w:r>
    </w:p>
    <w:p w:rsidR="00B21E63" w:rsidRDefault="00B21E63" w:rsidP="00B21E63">
      <w:pPr>
        <w:pStyle w:val="Standard"/>
        <w:rPr>
          <w:rFonts w:ascii="Arial Narrow" w:hAnsi="Arial Narrow" w:cs="Arial Narrow"/>
        </w:rPr>
      </w:pPr>
    </w:p>
    <w:p w:rsidR="00B21E63" w:rsidRDefault="00B21E63" w:rsidP="00B21E63">
      <w:pPr>
        <w:pStyle w:val="Standard"/>
        <w:rPr>
          <w:rFonts w:ascii="Arial Narrow" w:hAnsi="Arial Narrow" w:cs="Arial Narrow"/>
        </w:rPr>
      </w:pPr>
      <w:r>
        <w:rPr>
          <w:rFonts w:ascii="Arial Narrow" w:hAnsi="Arial Narrow" w:cs="Arial Narrow"/>
          <w:b/>
          <w:bCs/>
          <w:u w:val="single"/>
        </w:rPr>
        <w:t>Article 6</w:t>
      </w:r>
      <w:r w:rsidRPr="00E06C55">
        <w:rPr>
          <w:rFonts w:ascii="Arial Narrow" w:hAnsi="Arial Narrow" w:cs="Arial Narrow"/>
          <w:b/>
          <w:u w:val="single"/>
        </w:rPr>
        <w:t> </w:t>
      </w:r>
      <w:r w:rsidR="000E0CBE">
        <w:rPr>
          <w:rFonts w:ascii="Arial Narrow" w:hAnsi="Arial Narrow" w:cs="Arial Narrow"/>
          <w:b/>
          <w:u w:val="single"/>
        </w:rPr>
        <w:t>-</w:t>
      </w:r>
      <w:r>
        <w:rPr>
          <w:rFonts w:ascii="Arial Narrow" w:hAnsi="Arial Narrow" w:cs="Arial Narrow"/>
        </w:rPr>
        <w:t xml:space="preserve"> </w:t>
      </w:r>
      <w:r w:rsidR="00271BC9">
        <w:rPr>
          <w:rFonts w:ascii="Arial Narrow" w:hAnsi="Arial Narrow" w:cs="Arial Narrow"/>
        </w:rPr>
        <w:t xml:space="preserve">Les </w:t>
      </w:r>
      <w:r>
        <w:rPr>
          <w:rFonts w:ascii="Arial Narrow" w:hAnsi="Arial Narrow" w:cs="Arial Narrow"/>
        </w:rPr>
        <w:t>exposant</w:t>
      </w:r>
      <w:r w:rsidR="00271BC9">
        <w:rPr>
          <w:rFonts w:ascii="Arial Narrow" w:hAnsi="Arial Narrow" w:cs="Arial Narrow"/>
        </w:rPr>
        <w:t>s</w:t>
      </w:r>
      <w:r>
        <w:rPr>
          <w:rFonts w:ascii="Arial Narrow" w:hAnsi="Arial Narrow" w:cs="Arial Narrow"/>
        </w:rPr>
        <w:t xml:space="preserve"> </w:t>
      </w:r>
      <w:r w:rsidR="00271BC9">
        <w:rPr>
          <w:rFonts w:ascii="Arial Narrow" w:hAnsi="Arial Narrow" w:cs="Arial Narrow"/>
        </w:rPr>
        <w:t>sont</w:t>
      </w:r>
      <w:r>
        <w:rPr>
          <w:rFonts w:ascii="Arial Narrow" w:hAnsi="Arial Narrow" w:cs="Arial Narrow"/>
        </w:rPr>
        <w:t xml:space="preserve"> seul</w:t>
      </w:r>
      <w:r w:rsidR="00271BC9">
        <w:rPr>
          <w:rFonts w:ascii="Arial Narrow" w:hAnsi="Arial Narrow" w:cs="Arial Narrow"/>
        </w:rPr>
        <w:t>s</w:t>
      </w:r>
      <w:r>
        <w:rPr>
          <w:rFonts w:ascii="Arial Narrow" w:hAnsi="Arial Narrow" w:cs="Arial Narrow"/>
        </w:rPr>
        <w:t xml:space="preserve"> responsable</w:t>
      </w:r>
      <w:r w:rsidR="00271BC9">
        <w:rPr>
          <w:rFonts w:ascii="Arial Narrow" w:hAnsi="Arial Narrow" w:cs="Arial Narrow"/>
        </w:rPr>
        <w:t>s</w:t>
      </w:r>
      <w:r>
        <w:rPr>
          <w:rFonts w:ascii="Arial Narrow" w:hAnsi="Arial Narrow" w:cs="Arial Narrow"/>
        </w:rPr>
        <w:t xml:space="preserve"> des marchandises</w:t>
      </w:r>
      <w:r w:rsidR="00271BC9">
        <w:rPr>
          <w:rFonts w:ascii="Arial Narrow" w:hAnsi="Arial Narrow" w:cs="Arial Narrow"/>
        </w:rPr>
        <w:t xml:space="preserve"> présentées</w:t>
      </w:r>
      <w:r>
        <w:rPr>
          <w:rFonts w:ascii="Arial Narrow" w:hAnsi="Arial Narrow" w:cs="Arial Narrow"/>
        </w:rPr>
        <w:t>. En cas de litige l'organisateur se décharge de toute responsabilité.</w:t>
      </w:r>
    </w:p>
    <w:p w:rsidR="009C6A03" w:rsidRDefault="009C6A03" w:rsidP="00B21E63">
      <w:pPr>
        <w:pStyle w:val="Standard"/>
        <w:rPr>
          <w:rFonts w:hint="eastAsia"/>
        </w:rPr>
      </w:pPr>
    </w:p>
    <w:p w:rsidR="009C6A03" w:rsidRDefault="009C6A03" w:rsidP="009C6A03">
      <w:pPr>
        <w:pStyle w:val="Standard"/>
        <w:rPr>
          <w:rFonts w:hint="eastAsia"/>
        </w:rPr>
      </w:pPr>
      <w:r>
        <w:rPr>
          <w:rFonts w:ascii="Arial Narrow" w:hAnsi="Arial Narrow" w:cs="Arial Narrow"/>
          <w:b/>
          <w:bCs/>
          <w:u w:val="single"/>
        </w:rPr>
        <w:t>Article 7</w:t>
      </w:r>
      <w:r w:rsidRPr="00E06C55">
        <w:rPr>
          <w:rFonts w:ascii="Arial Narrow" w:hAnsi="Arial Narrow" w:cs="Arial Narrow"/>
          <w:b/>
          <w:u w:val="single"/>
        </w:rPr>
        <w:t> -</w:t>
      </w:r>
      <w:r>
        <w:rPr>
          <w:rFonts w:ascii="Arial Narrow" w:hAnsi="Arial Narrow" w:cs="Arial Narrow"/>
        </w:rPr>
        <w:t xml:space="preserve"> Tout litige entre exposants et acheteurs relèvera des forces de gendarmerie.</w:t>
      </w:r>
    </w:p>
    <w:p w:rsidR="00B21E63" w:rsidRDefault="00B21E63" w:rsidP="00B21E63">
      <w:pPr>
        <w:pStyle w:val="Standard"/>
        <w:rPr>
          <w:rFonts w:ascii="Arial Narrow" w:hAnsi="Arial Narrow" w:cs="Arial Narrow"/>
        </w:rPr>
      </w:pPr>
    </w:p>
    <w:p w:rsidR="00B21E63" w:rsidRDefault="00B21E63" w:rsidP="00B21E63">
      <w:pPr>
        <w:pStyle w:val="Standard"/>
        <w:rPr>
          <w:rFonts w:hint="eastAsia"/>
        </w:rPr>
      </w:pPr>
      <w:r w:rsidRPr="00E06C55">
        <w:rPr>
          <w:rFonts w:ascii="Arial Narrow" w:hAnsi="Arial Narrow" w:cs="Arial Narrow"/>
          <w:b/>
          <w:bCs/>
          <w:u w:val="single"/>
        </w:rPr>
        <w:t xml:space="preserve">Article </w:t>
      </w:r>
      <w:r w:rsidR="009C6A03">
        <w:rPr>
          <w:rFonts w:ascii="Arial Narrow" w:hAnsi="Arial Narrow" w:cs="Arial Narrow"/>
          <w:b/>
          <w:bCs/>
          <w:u w:val="single"/>
        </w:rPr>
        <w:t>8</w:t>
      </w:r>
      <w:r w:rsidRPr="00E06C55">
        <w:rPr>
          <w:rFonts w:ascii="Arial Narrow" w:hAnsi="Arial Narrow" w:cs="Arial Narrow"/>
          <w:b/>
          <w:bCs/>
          <w:u w:val="single"/>
        </w:rPr>
        <w:t xml:space="preserve"> </w:t>
      </w:r>
      <w:r w:rsidR="000E0CBE">
        <w:rPr>
          <w:rFonts w:ascii="Arial Narrow" w:hAnsi="Arial Narrow" w:cs="Arial Narrow"/>
          <w:b/>
          <w:u w:val="single"/>
        </w:rPr>
        <w:t>-</w:t>
      </w:r>
      <w:r w:rsidRPr="00E06C55">
        <w:rPr>
          <w:rFonts w:ascii="Arial Narrow" w:hAnsi="Arial Narrow" w:cs="Arial Narrow"/>
        </w:rPr>
        <w:t xml:space="preserve"> </w:t>
      </w:r>
      <w:r w:rsidR="00271BC9">
        <w:rPr>
          <w:rFonts w:ascii="Arial Narrow" w:hAnsi="Arial Narrow" w:cs="Arial Narrow"/>
        </w:rPr>
        <w:t>Dans les rues, l</w:t>
      </w:r>
      <w:r w:rsidRPr="00E06C55">
        <w:rPr>
          <w:rFonts w:ascii="Arial Narrow" w:hAnsi="Arial Narrow" w:cs="Arial Narrow"/>
        </w:rPr>
        <w:t>es</w:t>
      </w:r>
      <w:r>
        <w:rPr>
          <w:rFonts w:ascii="Arial Narrow" w:hAnsi="Arial Narrow" w:cs="Arial Narrow"/>
        </w:rPr>
        <w:t xml:space="preserve"> véhicules devront être enlevés dès que les marchandises auront été installées, ceci pour une bonne sécurité </w:t>
      </w:r>
      <w:r w:rsidR="000E0CBE">
        <w:rPr>
          <w:rFonts w:ascii="Arial Narrow" w:hAnsi="Arial Narrow" w:cs="Arial Narrow"/>
        </w:rPr>
        <w:t xml:space="preserve">(passage des secours) </w:t>
      </w:r>
      <w:r>
        <w:rPr>
          <w:rFonts w:ascii="Arial Narrow" w:hAnsi="Arial Narrow" w:cs="Arial Narrow"/>
        </w:rPr>
        <w:t>et afin de permettre une bonne circulation des personnes le long du marché.</w:t>
      </w:r>
      <w:r w:rsidR="000E0CBE">
        <w:rPr>
          <w:rFonts w:ascii="Arial Narrow" w:hAnsi="Arial Narrow" w:cs="Arial Narrow"/>
        </w:rPr>
        <w:t xml:space="preserve"> Seuls quelques véhicules pourront rester en place sur autorisation de l’organisateur.</w:t>
      </w:r>
    </w:p>
    <w:p w:rsidR="00B21E63" w:rsidRDefault="00B21E63" w:rsidP="00B21E63">
      <w:pPr>
        <w:pStyle w:val="Standard"/>
        <w:rPr>
          <w:rFonts w:ascii="Arial Narrow" w:hAnsi="Arial Narrow" w:cs="Arial Narrow"/>
        </w:rPr>
      </w:pPr>
    </w:p>
    <w:p w:rsidR="00B21E63" w:rsidRDefault="00B21E63" w:rsidP="00B21E63">
      <w:pPr>
        <w:pStyle w:val="Standard"/>
        <w:rPr>
          <w:rFonts w:ascii="Arial Narrow" w:hAnsi="Arial Narrow" w:cs="Arial Narrow"/>
        </w:rPr>
      </w:pPr>
      <w:r w:rsidRPr="00E06C55">
        <w:rPr>
          <w:rFonts w:ascii="Arial Narrow" w:hAnsi="Arial Narrow" w:cs="Arial Narrow"/>
          <w:b/>
          <w:bCs/>
          <w:u w:val="single"/>
        </w:rPr>
        <w:t>Article 9</w:t>
      </w:r>
      <w:r w:rsidRPr="00E06C55">
        <w:rPr>
          <w:rFonts w:ascii="Arial Narrow" w:hAnsi="Arial Narrow" w:cs="Arial Narrow"/>
          <w:b/>
          <w:u w:val="single"/>
        </w:rPr>
        <w:t> -</w:t>
      </w:r>
      <w:r>
        <w:rPr>
          <w:rFonts w:ascii="Arial Narrow" w:hAnsi="Arial Narrow" w:cs="Arial Narrow"/>
        </w:rPr>
        <w:t xml:space="preserve"> </w:t>
      </w:r>
      <w:r w:rsidRPr="00933FCD">
        <w:rPr>
          <w:rFonts w:ascii="Arial Narrow" w:hAnsi="Arial Narrow" w:cs="Arial Narrow"/>
          <w:highlight w:val="yellow"/>
        </w:rPr>
        <w:t>L'emplacement devra être laissé propre à votre départ</w:t>
      </w:r>
      <w:r>
        <w:rPr>
          <w:rFonts w:ascii="Arial Narrow" w:hAnsi="Arial Narrow" w:cs="Arial Narrow"/>
        </w:rPr>
        <w:t xml:space="preserve">. L’heure de fin du marché est fixée à </w:t>
      </w:r>
      <w:r w:rsidR="000E0CBE">
        <w:rPr>
          <w:rFonts w:ascii="Arial Narrow" w:hAnsi="Arial Narrow" w:cs="Arial Narrow"/>
        </w:rPr>
        <w:t>17</w:t>
      </w:r>
      <w:r>
        <w:rPr>
          <w:rFonts w:ascii="Arial Narrow" w:hAnsi="Arial Narrow" w:cs="Arial Narrow"/>
        </w:rPr>
        <w:t>h</w:t>
      </w:r>
      <w:r w:rsidR="000E0CBE">
        <w:rPr>
          <w:rFonts w:ascii="Arial Narrow" w:hAnsi="Arial Narrow" w:cs="Arial Narrow"/>
        </w:rPr>
        <w:t>30</w:t>
      </w:r>
      <w:r>
        <w:rPr>
          <w:rFonts w:ascii="Arial Narrow" w:hAnsi="Arial Narrow" w:cs="Arial Narrow"/>
        </w:rPr>
        <w:t>.</w:t>
      </w:r>
    </w:p>
    <w:p w:rsidR="00B21E63" w:rsidRDefault="00B21E63" w:rsidP="00B21E63">
      <w:pPr>
        <w:pStyle w:val="Standard"/>
        <w:rPr>
          <w:rFonts w:ascii="Arial Narrow" w:hAnsi="Arial Narrow" w:cs="Arial Narrow"/>
        </w:rPr>
      </w:pPr>
    </w:p>
    <w:p w:rsidR="00B21E63" w:rsidRDefault="00B21E63" w:rsidP="00B21E63">
      <w:pPr>
        <w:pStyle w:val="Standard"/>
        <w:rPr>
          <w:rFonts w:hint="eastAsia"/>
        </w:rPr>
      </w:pPr>
      <w:r w:rsidRPr="00E06C55">
        <w:rPr>
          <w:rFonts w:ascii="Arial Narrow" w:hAnsi="Arial Narrow" w:cs="Arial Narrow"/>
          <w:b/>
          <w:bCs/>
          <w:u w:val="single"/>
        </w:rPr>
        <w:t xml:space="preserve">Article 10 </w:t>
      </w:r>
      <w:r w:rsidRPr="00E06C55">
        <w:rPr>
          <w:rFonts w:ascii="Arial Narrow" w:hAnsi="Arial Narrow" w:cs="Arial Narrow"/>
          <w:b/>
          <w:u w:val="single"/>
        </w:rPr>
        <w:t>-</w:t>
      </w:r>
      <w:r>
        <w:rPr>
          <w:rFonts w:ascii="Arial Narrow" w:hAnsi="Arial Narrow" w:cs="Arial Narrow"/>
        </w:rPr>
        <w:t xml:space="preserve"> Les exposants seront tenus d'observer les règles des articles précédents, ils sont responsables des dommages éventuels occasionnés par eux ou leurs préposés aux personnes, aux biens et marchandises d'autrui, ainsi qu'aux aménagements municipaux.</w:t>
      </w:r>
    </w:p>
    <w:p w:rsidR="00B21E63" w:rsidRDefault="00B21E63" w:rsidP="00B21E63">
      <w:pPr>
        <w:pStyle w:val="Standard"/>
        <w:rPr>
          <w:rFonts w:ascii="Arial Narrow" w:hAnsi="Arial Narrow" w:cs="Arial Narrow"/>
        </w:rPr>
      </w:pPr>
    </w:p>
    <w:p w:rsidR="00271BC9" w:rsidRDefault="00B21E63" w:rsidP="00B21E63">
      <w:pPr>
        <w:pStyle w:val="Standard"/>
        <w:rPr>
          <w:rFonts w:ascii="Arial Narrow" w:hAnsi="Arial Narrow" w:cs="Arial Narrow"/>
        </w:rPr>
      </w:pPr>
      <w:r w:rsidRPr="00E06C55">
        <w:rPr>
          <w:rFonts w:ascii="Arial Narrow" w:hAnsi="Arial Narrow" w:cs="Arial Narrow"/>
          <w:b/>
          <w:bCs/>
          <w:u w:val="single"/>
        </w:rPr>
        <w:t>Article 11</w:t>
      </w:r>
      <w:r w:rsidRPr="00E06C55">
        <w:rPr>
          <w:rFonts w:ascii="Arial Narrow" w:hAnsi="Arial Narrow" w:cs="Arial Narrow"/>
          <w:b/>
          <w:u w:val="single"/>
        </w:rPr>
        <w:t> -</w:t>
      </w:r>
      <w:r>
        <w:rPr>
          <w:rFonts w:ascii="Arial Narrow" w:hAnsi="Arial Narrow" w:cs="Arial Narrow"/>
        </w:rPr>
        <w:t xml:space="preserve"> Ce règlement n'est pas fait pour vous gêner mais seulement pour que cette journée se déroule dans les meilleures conditions pour tout le monde.</w:t>
      </w:r>
    </w:p>
    <w:p w:rsidR="00B21E63" w:rsidRDefault="00B21E63" w:rsidP="00B21E63">
      <w:pPr>
        <w:pStyle w:val="Standard"/>
        <w:rPr>
          <w:rFonts w:ascii="Arial Narrow" w:hAnsi="Arial Narrow" w:cs="Arial Narrow"/>
        </w:rPr>
      </w:pPr>
    </w:p>
    <w:p w:rsidR="00B21E63" w:rsidRPr="009C6A03" w:rsidRDefault="00B21E63" w:rsidP="009C6A03">
      <w:pPr>
        <w:pStyle w:val="Standard"/>
        <w:jc w:val="center"/>
        <w:rPr>
          <w:rFonts w:hint="eastAsia"/>
          <w:u w:val="single"/>
        </w:rPr>
      </w:pPr>
      <w:r w:rsidRPr="009C6A03">
        <w:rPr>
          <w:rFonts w:ascii="Arial Narrow" w:hAnsi="Arial Narrow" w:cs="Arial Narrow"/>
          <w:u w:val="single"/>
        </w:rPr>
        <w:t>En vous inscrivant à cette journée, vous déclarez accepter le présent règlement intérieur.</w:t>
      </w:r>
    </w:p>
    <w:p w:rsidR="00B21E63" w:rsidRDefault="00B21E63" w:rsidP="00B21E63">
      <w:pPr>
        <w:pStyle w:val="Standard"/>
        <w:rPr>
          <w:rFonts w:hint="eastAsia"/>
        </w:rPr>
      </w:pPr>
    </w:p>
    <w:p w:rsidR="00B21E63" w:rsidRDefault="00B21E63" w:rsidP="00B21E63">
      <w:pPr>
        <w:pStyle w:val="Standard"/>
        <w:rPr>
          <w:rFonts w:ascii="Arial Narrow" w:hAnsi="Arial Narrow" w:cs="Arial Narrow"/>
          <w:sz w:val="26"/>
          <w:szCs w:val="26"/>
        </w:rPr>
      </w:pPr>
    </w:p>
    <w:p w:rsidR="00B21E63" w:rsidRDefault="00B21E63" w:rsidP="00B21E63">
      <w:pPr>
        <w:pStyle w:val="Standard"/>
        <w:rPr>
          <w:rFonts w:ascii="Arial Narrow" w:hAnsi="Arial Narrow" w:cs="Arial Narrow"/>
          <w:sz w:val="26"/>
          <w:szCs w:val="26"/>
        </w:rPr>
      </w:pPr>
    </w:p>
    <w:p w:rsidR="00B21E63" w:rsidRDefault="00B21E63" w:rsidP="00B21E63">
      <w:pPr>
        <w:pStyle w:val="Standard"/>
        <w:jc w:val="center"/>
        <w:rPr>
          <w:rFonts w:ascii="Arial Narrow" w:hAnsi="Arial Narrow" w:cs="Arial Narrow"/>
          <w:b/>
          <w:bCs/>
          <w:sz w:val="28"/>
          <w:szCs w:val="28"/>
        </w:rPr>
      </w:pPr>
      <w:r>
        <w:rPr>
          <w:rFonts w:ascii="Arial Narrow" w:hAnsi="Arial Narrow" w:cs="Arial Narrow"/>
          <w:b/>
          <w:bCs/>
          <w:sz w:val="28"/>
          <w:szCs w:val="28"/>
        </w:rPr>
        <w:t xml:space="preserve">MERCI  </w:t>
      </w:r>
      <w:r w:rsidR="00933FCD">
        <w:rPr>
          <w:rFonts w:ascii="Arial Narrow" w:hAnsi="Arial Narrow" w:cs="Arial Narrow"/>
          <w:b/>
          <w:bCs/>
          <w:sz w:val="28"/>
          <w:szCs w:val="28"/>
        </w:rPr>
        <w:t>POUR</w:t>
      </w:r>
      <w:r>
        <w:rPr>
          <w:rFonts w:ascii="Arial Narrow" w:hAnsi="Arial Narrow" w:cs="Arial Narrow"/>
          <w:b/>
          <w:bCs/>
          <w:sz w:val="28"/>
          <w:szCs w:val="28"/>
        </w:rPr>
        <w:t xml:space="preserve"> VOTRE COMPRÉHENSION, </w:t>
      </w:r>
      <w:r w:rsidR="00933FCD">
        <w:rPr>
          <w:rFonts w:ascii="Arial Narrow" w:hAnsi="Arial Narrow" w:cs="Arial Narrow"/>
          <w:b/>
          <w:bCs/>
          <w:sz w:val="28"/>
          <w:szCs w:val="28"/>
        </w:rPr>
        <w:t xml:space="preserve">           </w:t>
      </w:r>
      <w:r>
        <w:rPr>
          <w:rFonts w:ascii="Arial Narrow" w:hAnsi="Arial Narrow" w:cs="Arial Narrow"/>
          <w:b/>
          <w:bCs/>
          <w:sz w:val="28"/>
          <w:szCs w:val="28"/>
        </w:rPr>
        <w:t>LES ORGANISATEURS.</w:t>
      </w:r>
    </w:p>
    <w:sectPr w:rsidR="00B21E63">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24A"/>
    <w:rsid w:val="000824D6"/>
    <w:rsid w:val="000E0CBE"/>
    <w:rsid w:val="00271BC9"/>
    <w:rsid w:val="00432789"/>
    <w:rsid w:val="0049031B"/>
    <w:rsid w:val="00632499"/>
    <w:rsid w:val="00640E1F"/>
    <w:rsid w:val="00933FCD"/>
    <w:rsid w:val="009C6A03"/>
    <w:rsid w:val="009F024A"/>
    <w:rsid w:val="00B21E63"/>
    <w:rsid w:val="00C130A0"/>
    <w:rsid w:val="00DF06C7"/>
    <w:rsid w:val="00F2529F"/>
    <w:rsid w:val="00FA60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BFCD52-A360-455D-A0AA-C8D047002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B21E63"/>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360</Words>
  <Characters>1985</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Luc</dc:creator>
  <cp:keywords/>
  <dc:description/>
  <cp:lastModifiedBy>Jean Luc</cp:lastModifiedBy>
  <cp:revision>4</cp:revision>
  <dcterms:created xsi:type="dcterms:W3CDTF">2026-02-18T09:52:00Z</dcterms:created>
  <dcterms:modified xsi:type="dcterms:W3CDTF">2026-02-18T09:55:00Z</dcterms:modified>
</cp:coreProperties>
</file>