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313" w:rsidRDefault="00701E8D" w:rsidP="00701E8D">
      <w:pPr>
        <w:spacing w:after="0" w:line="259" w:lineRule="auto"/>
        <w:ind w:left="173" w:right="3"/>
        <w:rPr>
          <w:rFonts w:ascii="Calibri" w:eastAsia="Calibri" w:hAnsi="Calibri" w:cs="Calibri"/>
          <w:b/>
          <w:sz w:val="32"/>
        </w:rPr>
      </w:pPr>
      <w:r>
        <w:rPr>
          <w:rFonts w:ascii="Calibri" w:eastAsia="Calibri" w:hAnsi="Calibri" w:cs="Calibri"/>
          <w:b/>
          <w:noProof/>
          <w:sz w:val="32"/>
        </w:rPr>
        <w:drawing>
          <wp:anchor distT="0" distB="0" distL="114300" distR="114300" simplePos="0" relativeHeight="251658240" behindDoc="0" locked="0" layoutInCell="1" allowOverlap="1">
            <wp:simplePos x="1005840" y="388620"/>
            <wp:positionH relativeFrom="margin">
              <wp:align>left</wp:align>
            </wp:positionH>
            <wp:positionV relativeFrom="margin">
              <wp:align>top</wp:align>
            </wp:positionV>
            <wp:extent cx="899160" cy="105537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écran 2024-03-19 08184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7301" cy="1077061"/>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b/>
          <w:sz w:val="32"/>
        </w:rPr>
        <w:tab/>
      </w:r>
      <w:r>
        <w:rPr>
          <w:rFonts w:ascii="Calibri" w:eastAsia="Calibri" w:hAnsi="Calibri" w:cs="Calibri"/>
          <w:b/>
          <w:sz w:val="32"/>
        </w:rPr>
        <w:tab/>
      </w:r>
      <w:r w:rsidR="005D5313">
        <w:rPr>
          <w:rFonts w:ascii="Calibri" w:eastAsia="Calibri" w:hAnsi="Calibri" w:cs="Calibri"/>
          <w:b/>
          <w:sz w:val="32"/>
        </w:rPr>
        <w:t>Union des commerçants de Challes Les Eaux</w:t>
      </w:r>
    </w:p>
    <w:p w:rsidR="00761B5D" w:rsidRDefault="00195AB6" w:rsidP="000443F3">
      <w:pPr>
        <w:spacing w:after="0" w:line="259" w:lineRule="auto"/>
        <w:ind w:left="2134" w:right="3" w:firstLine="698"/>
      </w:pPr>
      <w:r>
        <w:rPr>
          <w:rFonts w:ascii="Calibri" w:eastAsia="Calibri" w:hAnsi="Calibri" w:cs="Calibri"/>
          <w:b/>
          <w:sz w:val="32"/>
        </w:rPr>
        <w:t>Marché du vintage</w:t>
      </w:r>
      <w:r w:rsidR="00BF2133">
        <w:rPr>
          <w:rFonts w:ascii="Calibri" w:eastAsia="Calibri" w:hAnsi="Calibri" w:cs="Calibri"/>
          <w:b/>
          <w:sz w:val="32"/>
        </w:rPr>
        <w:t xml:space="preserve"> </w:t>
      </w:r>
      <w:r w:rsidR="000443F3">
        <w:rPr>
          <w:rFonts w:ascii="Calibri" w:eastAsia="Calibri" w:hAnsi="Calibri" w:cs="Calibri"/>
          <w:b/>
          <w:sz w:val="32"/>
        </w:rPr>
        <w:t xml:space="preserve">– Règlement </w:t>
      </w:r>
    </w:p>
    <w:p w:rsidR="00761B5D" w:rsidRDefault="00BF2133">
      <w:pPr>
        <w:spacing w:after="0" w:line="259" w:lineRule="auto"/>
        <w:ind w:left="2213" w:firstLine="0"/>
      </w:pPr>
      <w:r>
        <w:rPr>
          <w:rFonts w:ascii="Times New Roman" w:eastAsia="Times New Roman" w:hAnsi="Times New Roman" w:cs="Times New Roman"/>
        </w:rPr>
        <w:t xml:space="preserve"> </w:t>
      </w:r>
    </w:p>
    <w:p w:rsidR="00761B5D" w:rsidRDefault="00BF2133">
      <w:pPr>
        <w:spacing w:after="0" w:line="259" w:lineRule="auto"/>
        <w:ind w:left="0" w:right="3" w:firstLine="0"/>
        <w:jc w:val="center"/>
      </w:pPr>
      <w:r>
        <w:rPr>
          <w:rFonts w:ascii="Calibri" w:eastAsia="Calibri" w:hAnsi="Calibri" w:cs="Calibri"/>
          <w:sz w:val="32"/>
        </w:rPr>
        <w:t xml:space="preserve">Place de </w:t>
      </w:r>
      <w:r w:rsidR="005D5313">
        <w:rPr>
          <w:rFonts w:ascii="Calibri" w:eastAsia="Calibri" w:hAnsi="Calibri" w:cs="Calibri"/>
          <w:sz w:val="32"/>
        </w:rPr>
        <w:t>l’Europe et Passage du Parc</w:t>
      </w:r>
      <w:r>
        <w:rPr>
          <w:rFonts w:ascii="Calibri" w:eastAsia="Calibri" w:hAnsi="Calibri" w:cs="Calibri"/>
          <w:b/>
          <w:i/>
          <w:sz w:val="32"/>
        </w:rPr>
        <w:t xml:space="preserve"> </w:t>
      </w:r>
    </w:p>
    <w:p w:rsidR="00761B5D" w:rsidRDefault="00BF2133">
      <w:pPr>
        <w:spacing w:after="0" w:line="259" w:lineRule="auto"/>
        <w:ind w:left="0" w:firstLine="0"/>
      </w:pPr>
      <w:r>
        <w:rPr>
          <w:rFonts w:ascii="Verdana" w:eastAsia="Verdana" w:hAnsi="Verdana" w:cs="Verdana"/>
          <w:sz w:val="28"/>
        </w:rPr>
        <w:t xml:space="preserve"> </w:t>
      </w:r>
    </w:p>
    <w:p w:rsidR="00BF2133" w:rsidRDefault="00BF2133">
      <w:pPr>
        <w:ind w:left="-5"/>
        <w:rPr>
          <w:b/>
        </w:rPr>
      </w:pPr>
    </w:p>
    <w:p w:rsidR="00761B5D" w:rsidRDefault="00BF2133">
      <w:pPr>
        <w:ind w:left="-5"/>
      </w:pPr>
      <w:r>
        <w:rPr>
          <w:b/>
        </w:rPr>
        <w:t xml:space="preserve">Article 1 : </w:t>
      </w:r>
      <w:r>
        <w:t xml:space="preserve">La manifestation dénommée « </w:t>
      </w:r>
      <w:r w:rsidR="005D5313" w:rsidRPr="005D5313">
        <w:rPr>
          <w:b/>
        </w:rPr>
        <w:t>Marché du Vintage</w:t>
      </w:r>
      <w:r>
        <w:t xml:space="preserve"> » organisée par l’Association </w:t>
      </w:r>
      <w:r w:rsidR="005D5313">
        <w:t>Union des Commerçants de Challes les Eaux</w:t>
      </w:r>
      <w:r>
        <w:t xml:space="preserve"> se déroulera à </w:t>
      </w:r>
      <w:r w:rsidR="005D5313">
        <w:t>Challes les Eaux</w:t>
      </w:r>
      <w:r>
        <w:t xml:space="preserve"> (</w:t>
      </w:r>
      <w:r w:rsidR="005D5313">
        <w:t>7919</w:t>
      </w:r>
      <w:r>
        <w:t>0) Place de l’</w:t>
      </w:r>
      <w:proofErr w:type="spellStart"/>
      <w:r>
        <w:t>Europee</w:t>
      </w:r>
      <w:proofErr w:type="spellEnd"/>
      <w:r>
        <w:t xml:space="preserve"> &amp; </w:t>
      </w:r>
      <w:r w:rsidR="005D5313">
        <w:t>Passage du Parc</w:t>
      </w:r>
      <w:r>
        <w:t>, entre 09h00 &amp; 1</w:t>
      </w:r>
      <w:r w:rsidR="005D5313">
        <w:t>7h30</w:t>
      </w:r>
      <w:r>
        <w:t xml:space="preserve">.  </w:t>
      </w:r>
    </w:p>
    <w:p w:rsidR="00761B5D" w:rsidRDefault="00BF2133">
      <w:pPr>
        <w:spacing w:after="0" w:line="259" w:lineRule="auto"/>
        <w:ind w:left="0" w:firstLine="0"/>
      </w:pPr>
      <w:r>
        <w:rPr>
          <w:b/>
        </w:rPr>
        <w:t xml:space="preserve"> </w:t>
      </w:r>
    </w:p>
    <w:p w:rsidR="00761B5D" w:rsidRDefault="00BF2133">
      <w:pPr>
        <w:spacing w:after="79"/>
        <w:ind w:left="-5"/>
      </w:pPr>
      <w:r>
        <w:rPr>
          <w:b/>
        </w:rPr>
        <w:t xml:space="preserve">Article 2 : </w:t>
      </w:r>
      <w:r>
        <w:t>L</w:t>
      </w:r>
      <w:r w:rsidR="005D5313">
        <w:t xml:space="preserve">a </w:t>
      </w:r>
      <w:r>
        <w:t>Brocante est ouvert</w:t>
      </w:r>
      <w:r w:rsidR="005D5313">
        <w:t>e</w:t>
      </w:r>
      <w:r>
        <w:t xml:space="preserve"> aux professionnels. Les participants devront retourner à l’adresse indiquée :  </w:t>
      </w:r>
    </w:p>
    <w:p w:rsidR="00761B5D" w:rsidRDefault="00BF2133">
      <w:pPr>
        <w:spacing w:after="0" w:line="259" w:lineRule="auto"/>
        <w:ind w:left="11"/>
        <w:jc w:val="center"/>
        <w:rPr>
          <w:rFonts w:ascii="Calibri" w:eastAsia="Calibri" w:hAnsi="Calibri" w:cs="Calibri"/>
          <w:sz w:val="24"/>
        </w:rPr>
      </w:pPr>
      <w:r>
        <w:rPr>
          <w:rFonts w:ascii="Calibri" w:eastAsia="Calibri" w:hAnsi="Calibri" w:cs="Calibri"/>
          <w:b/>
          <w:sz w:val="24"/>
        </w:rPr>
        <w:t xml:space="preserve">Association </w:t>
      </w:r>
      <w:r w:rsidR="005D5313">
        <w:rPr>
          <w:rFonts w:ascii="Calibri" w:eastAsia="Calibri" w:hAnsi="Calibri" w:cs="Calibri"/>
          <w:b/>
          <w:sz w:val="24"/>
        </w:rPr>
        <w:t>Union des Commerçants</w:t>
      </w:r>
      <w:r>
        <w:rPr>
          <w:rFonts w:ascii="Calibri" w:eastAsia="Calibri" w:hAnsi="Calibri" w:cs="Calibri"/>
          <w:sz w:val="24"/>
        </w:rPr>
        <w:t xml:space="preserve"> </w:t>
      </w:r>
    </w:p>
    <w:p w:rsidR="00AE527F" w:rsidRDefault="00CE71A7">
      <w:pPr>
        <w:spacing w:after="0" w:line="259" w:lineRule="auto"/>
        <w:ind w:left="11"/>
        <w:jc w:val="center"/>
      </w:pPr>
      <w:r>
        <w:t>245 rue des Marais 73190 CHALLES LES EAUX</w:t>
      </w:r>
    </w:p>
    <w:p w:rsidR="00761B5D" w:rsidRDefault="00BF2133" w:rsidP="005D5313">
      <w:pPr>
        <w:spacing w:after="0" w:line="259" w:lineRule="auto"/>
        <w:ind w:left="11" w:right="2"/>
      </w:pPr>
      <w:r>
        <w:rPr>
          <w:rFonts w:ascii="Calibri" w:eastAsia="Calibri" w:hAnsi="Calibri" w:cs="Calibri"/>
          <w:b/>
          <w:sz w:val="24"/>
        </w:rPr>
        <w:t xml:space="preserve"> </w:t>
      </w:r>
      <w:r w:rsidR="005D5313">
        <w:rPr>
          <w:rFonts w:ascii="Calibri" w:eastAsia="Calibri" w:hAnsi="Calibri" w:cs="Calibri"/>
          <w:b/>
          <w:sz w:val="24"/>
        </w:rPr>
        <w:tab/>
      </w:r>
      <w:r w:rsidR="005D5313">
        <w:rPr>
          <w:rFonts w:ascii="Calibri" w:eastAsia="Calibri" w:hAnsi="Calibri" w:cs="Calibri"/>
          <w:b/>
          <w:sz w:val="24"/>
        </w:rPr>
        <w:tab/>
      </w:r>
      <w:r w:rsidR="005D5313">
        <w:rPr>
          <w:rFonts w:ascii="Calibri" w:eastAsia="Calibri" w:hAnsi="Calibri" w:cs="Calibri"/>
          <w:b/>
          <w:sz w:val="24"/>
        </w:rPr>
        <w:tab/>
      </w:r>
      <w:r>
        <w:rPr>
          <w:rFonts w:ascii="Calibri" w:eastAsia="Calibri" w:hAnsi="Calibri" w:cs="Calibri"/>
          <w:b/>
          <w:sz w:val="24"/>
        </w:rPr>
        <w:t xml:space="preserve"> </w:t>
      </w:r>
    </w:p>
    <w:p w:rsidR="00761B5D" w:rsidRDefault="005D5313" w:rsidP="005D5313">
      <w:pPr>
        <w:pStyle w:val="Paragraphedeliste"/>
        <w:numPr>
          <w:ilvl w:val="0"/>
          <w:numId w:val="1"/>
        </w:numPr>
        <w:spacing w:after="0" w:line="259" w:lineRule="auto"/>
      </w:pPr>
      <w:r>
        <w:t xml:space="preserve">Le bulletin d’inscription </w:t>
      </w:r>
      <w:r w:rsidR="000443F3">
        <w:t xml:space="preserve">valant acceptation du présent règlement </w:t>
      </w:r>
    </w:p>
    <w:p w:rsidR="000443F3" w:rsidRDefault="000443F3" w:rsidP="005D5313">
      <w:pPr>
        <w:pStyle w:val="Paragraphedeliste"/>
        <w:numPr>
          <w:ilvl w:val="0"/>
          <w:numId w:val="1"/>
        </w:numPr>
        <w:spacing w:after="0" w:line="259" w:lineRule="auto"/>
      </w:pPr>
      <w:r>
        <w:t>Photocopie de la carte professionnelle de marchant ambulant ou KBIS de moins de 3 mois</w:t>
      </w:r>
    </w:p>
    <w:p w:rsidR="005D5313" w:rsidRDefault="005D5313">
      <w:pPr>
        <w:spacing w:after="0" w:line="259" w:lineRule="auto"/>
        <w:ind w:left="0" w:firstLine="0"/>
      </w:pPr>
    </w:p>
    <w:p w:rsidR="00761B5D" w:rsidRDefault="00BF2133">
      <w:pPr>
        <w:ind w:left="-5"/>
      </w:pPr>
      <w:r>
        <w:rPr>
          <w:b/>
        </w:rPr>
        <w:t xml:space="preserve">Article 3 : </w:t>
      </w:r>
      <w:r>
        <w:t xml:space="preserve">Les tarifs pour les emplacements sont fixés à : </w:t>
      </w:r>
    </w:p>
    <w:p w:rsidR="00761B5D" w:rsidRPr="00BF2133" w:rsidRDefault="00BF2133" w:rsidP="00BF2133">
      <w:pPr>
        <w:spacing w:after="26" w:line="259" w:lineRule="auto"/>
        <w:ind w:left="0" w:firstLine="0"/>
        <w:rPr>
          <w:szCs w:val="20"/>
        </w:rPr>
      </w:pPr>
      <w:r>
        <w:t xml:space="preserve"> </w:t>
      </w:r>
      <w:r w:rsidR="000443F3" w:rsidRPr="00BF2133">
        <w:rPr>
          <w:rFonts w:eastAsia="Calibri"/>
          <w:szCs w:val="20"/>
        </w:rPr>
        <w:t>1 euros le mètre carré</w:t>
      </w:r>
      <w:r w:rsidRPr="00BF2133">
        <w:rPr>
          <w:rFonts w:eastAsia="Calibri"/>
          <w:szCs w:val="20"/>
        </w:rPr>
        <w:t xml:space="preserve"> </w:t>
      </w:r>
      <w:r w:rsidR="000443F3" w:rsidRPr="00BF2133">
        <w:rPr>
          <w:rFonts w:eastAsia="Calibri"/>
          <w:szCs w:val="20"/>
        </w:rPr>
        <w:t>qui sera réglé le jour de la manifestation auprès du placier municipal</w:t>
      </w:r>
    </w:p>
    <w:p w:rsidR="00761B5D" w:rsidRDefault="00BF2133">
      <w:pPr>
        <w:spacing w:after="0" w:line="259" w:lineRule="auto"/>
        <w:ind w:left="0" w:firstLine="0"/>
      </w:pPr>
      <w:r>
        <w:rPr>
          <w:rFonts w:ascii="Calibri" w:eastAsia="Calibri" w:hAnsi="Calibri" w:cs="Calibri"/>
          <w:b/>
          <w:color w:val="FF0000"/>
          <w:sz w:val="24"/>
        </w:rPr>
        <w:t xml:space="preserve"> </w:t>
      </w:r>
    </w:p>
    <w:p w:rsidR="00761B5D" w:rsidRDefault="00BF2133">
      <w:pPr>
        <w:spacing w:after="7"/>
        <w:ind w:left="-5"/>
      </w:pPr>
      <w:r>
        <w:rPr>
          <w:b/>
        </w:rPr>
        <w:t xml:space="preserve">Article </w:t>
      </w:r>
      <w:r w:rsidR="000443F3">
        <w:rPr>
          <w:b/>
        </w:rPr>
        <w:t>4</w:t>
      </w:r>
      <w:r>
        <w:rPr>
          <w:b/>
        </w:rPr>
        <w:t xml:space="preserve"> : </w:t>
      </w:r>
      <w:r>
        <w:t xml:space="preserve"> </w:t>
      </w:r>
    </w:p>
    <w:p w:rsidR="00761B5D" w:rsidRDefault="00BF2133">
      <w:pPr>
        <w:ind w:left="-5"/>
      </w:pPr>
      <w:r>
        <w:t xml:space="preserve">Les réservations sont nominatives et chaque emplacement devra être occupé par un seul marchand. Toute concession de droit d’occupation est strictement interdite et pourra entraîner l’exclusion du marchand.  </w:t>
      </w:r>
    </w:p>
    <w:p w:rsidR="00761B5D" w:rsidRDefault="00BF2133">
      <w:pPr>
        <w:spacing w:after="0" w:line="259" w:lineRule="auto"/>
        <w:ind w:left="0" w:firstLine="0"/>
      </w:pPr>
      <w:r>
        <w:rPr>
          <w:b/>
        </w:rPr>
        <w:t xml:space="preserve"> </w:t>
      </w:r>
    </w:p>
    <w:p w:rsidR="00761B5D" w:rsidRDefault="00BF2133">
      <w:pPr>
        <w:spacing w:after="7"/>
        <w:ind w:left="-5"/>
      </w:pPr>
      <w:r>
        <w:rPr>
          <w:b/>
        </w:rPr>
        <w:t xml:space="preserve">Article </w:t>
      </w:r>
      <w:r w:rsidR="000443F3">
        <w:rPr>
          <w:b/>
        </w:rPr>
        <w:t>5</w:t>
      </w:r>
      <w:r>
        <w:rPr>
          <w:b/>
        </w:rPr>
        <w:t xml:space="preserve"> : </w:t>
      </w:r>
      <w:r>
        <w:t xml:space="preserve"> </w:t>
      </w:r>
    </w:p>
    <w:p w:rsidR="00761B5D" w:rsidRDefault="00BF2133">
      <w:pPr>
        <w:ind w:left="-5"/>
      </w:pPr>
      <w:r>
        <w:t xml:space="preserve">Les enfants exposants devront </w:t>
      </w:r>
      <w:r>
        <w:rPr>
          <w:b/>
        </w:rPr>
        <w:t xml:space="preserve">en permanence </w:t>
      </w:r>
      <w:r>
        <w:t xml:space="preserve">être en présence d’une personne majeure et resteront sous son entière responsabilité.  </w:t>
      </w:r>
    </w:p>
    <w:p w:rsidR="00761B5D" w:rsidRDefault="00BF2133">
      <w:pPr>
        <w:spacing w:after="12" w:line="259" w:lineRule="auto"/>
        <w:ind w:left="0" w:firstLine="0"/>
      </w:pPr>
      <w:r>
        <w:rPr>
          <w:b/>
        </w:rPr>
        <w:t xml:space="preserve"> </w:t>
      </w:r>
    </w:p>
    <w:p w:rsidR="00761B5D" w:rsidRDefault="00BF2133">
      <w:pPr>
        <w:ind w:left="-5"/>
      </w:pPr>
      <w:r>
        <w:rPr>
          <w:b/>
        </w:rPr>
        <w:t xml:space="preserve">Article </w:t>
      </w:r>
      <w:r w:rsidR="000443F3">
        <w:rPr>
          <w:b/>
        </w:rPr>
        <w:t>6</w:t>
      </w:r>
      <w:r>
        <w:rPr>
          <w:b/>
        </w:rPr>
        <w:t xml:space="preserve"> : L’entrée du vide greniers/brocante est interdite avant 0</w:t>
      </w:r>
      <w:r w:rsidR="000443F3">
        <w:rPr>
          <w:b/>
        </w:rPr>
        <w:t>7</w:t>
      </w:r>
      <w:r>
        <w:rPr>
          <w:b/>
        </w:rPr>
        <w:t xml:space="preserve">h30. </w:t>
      </w:r>
      <w:r>
        <w:t>L’installation des stands devra se faire de 0</w:t>
      </w:r>
      <w:r w:rsidR="000443F3">
        <w:t>7</w:t>
      </w:r>
      <w:r>
        <w:t xml:space="preserve">h30 à 09h00. Passé ce délai, </w:t>
      </w:r>
      <w:r>
        <w:rPr>
          <w:b/>
        </w:rPr>
        <w:t>plus aucun véhicule</w:t>
      </w:r>
      <w:r>
        <w:t xml:space="preserve"> ne sera autorisé à se déplacer dans l’enceinte d</w:t>
      </w:r>
      <w:r w:rsidR="000443F3">
        <w:t xml:space="preserve">e la </w:t>
      </w:r>
      <w:r>
        <w:t>brocante jusqu’à 1</w:t>
      </w:r>
      <w:r w:rsidR="000443F3">
        <w:t>7</w:t>
      </w:r>
      <w:r>
        <w:t>h</w:t>
      </w:r>
      <w:r w:rsidR="000443F3">
        <w:t>3</w:t>
      </w:r>
      <w:r>
        <w:t xml:space="preserve">0. Tout emplacement réservé et non occupé à 09h00 sera considéré comme libre.  </w:t>
      </w:r>
    </w:p>
    <w:p w:rsidR="00761B5D" w:rsidRDefault="00BF2133">
      <w:pPr>
        <w:spacing w:after="0" w:line="259" w:lineRule="auto"/>
        <w:ind w:left="0" w:firstLine="0"/>
      </w:pPr>
      <w:r>
        <w:rPr>
          <w:b/>
        </w:rPr>
        <w:t xml:space="preserve">  </w:t>
      </w:r>
    </w:p>
    <w:p w:rsidR="00761B5D" w:rsidRDefault="00BF2133">
      <w:pPr>
        <w:ind w:left="-5"/>
      </w:pPr>
      <w:r>
        <w:rPr>
          <w:b/>
        </w:rPr>
        <w:t xml:space="preserve">Article </w:t>
      </w:r>
      <w:r w:rsidR="000443F3">
        <w:rPr>
          <w:b/>
        </w:rPr>
        <w:t>7</w:t>
      </w:r>
      <w:r>
        <w:rPr>
          <w:b/>
        </w:rPr>
        <w:t xml:space="preserve"> : </w:t>
      </w:r>
      <w:r>
        <w:t xml:space="preserve">Tous les emplacements devront être tenus dans un parfait état de propreté. Il est expressément interdit de jeter à même le sol des papiers, cartons ou quelque objet que ce soit.  </w:t>
      </w:r>
    </w:p>
    <w:p w:rsidR="00761B5D" w:rsidRDefault="00BF2133">
      <w:pPr>
        <w:spacing w:after="0" w:line="259" w:lineRule="auto"/>
        <w:ind w:left="0" w:firstLine="0"/>
      </w:pPr>
      <w:r>
        <w:rPr>
          <w:b/>
        </w:rPr>
        <w:t xml:space="preserve"> </w:t>
      </w:r>
    </w:p>
    <w:p w:rsidR="00761B5D" w:rsidRDefault="00BF2133">
      <w:pPr>
        <w:spacing w:after="25"/>
        <w:ind w:left="-5"/>
      </w:pPr>
      <w:r>
        <w:rPr>
          <w:b/>
        </w:rPr>
        <w:t xml:space="preserve">Article </w:t>
      </w:r>
      <w:r w:rsidR="000443F3">
        <w:rPr>
          <w:b/>
        </w:rPr>
        <w:t>8</w:t>
      </w:r>
      <w:r>
        <w:rPr>
          <w:b/>
        </w:rPr>
        <w:t xml:space="preserve"> : </w:t>
      </w:r>
      <w:r>
        <w:t xml:space="preserve">Les participants seront inscrits sur un registre de police rempli par les organisateurs. </w:t>
      </w:r>
      <w:proofErr w:type="gramStart"/>
      <w:r>
        <w:t>Le dit</w:t>
      </w:r>
      <w:proofErr w:type="gramEnd"/>
      <w:r>
        <w:t xml:space="preserve"> registre sera transmis à la Préfecture de l</w:t>
      </w:r>
      <w:r w:rsidR="00353191">
        <w:t>a Savoie</w:t>
      </w:r>
      <w:r>
        <w:t xml:space="preserve"> dès la fin de la manifestation.  </w:t>
      </w:r>
    </w:p>
    <w:p w:rsidR="00761B5D" w:rsidRDefault="00BF2133">
      <w:pPr>
        <w:spacing w:after="0" w:line="259" w:lineRule="auto"/>
        <w:ind w:left="0" w:firstLine="0"/>
      </w:pPr>
      <w:r>
        <w:rPr>
          <w:b/>
        </w:rPr>
        <w:t xml:space="preserve"> </w:t>
      </w:r>
    </w:p>
    <w:p w:rsidR="00761B5D" w:rsidRDefault="00BF2133">
      <w:pPr>
        <w:ind w:left="-5"/>
      </w:pPr>
      <w:r>
        <w:rPr>
          <w:b/>
        </w:rPr>
        <w:t xml:space="preserve">Article </w:t>
      </w:r>
      <w:r w:rsidR="000443F3">
        <w:rPr>
          <w:b/>
        </w:rPr>
        <w:t>9</w:t>
      </w:r>
      <w:r>
        <w:rPr>
          <w:b/>
        </w:rPr>
        <w:t xml:space="preserve"> : </w:t>
      </w:r>
      <w:r>
        <w:t xml:space="preserve">Chaque participant devra se soumettre aux éventuels contrôles des services de police ou de gendarmerie, des services fiscaux et de la concurrence, de la consommation et de la répression des fraudes et pouvoir justifier de son identité.  </w:t>
      </w:r>
    </w:p>
    <w:p w:rsidR="00761B5D" w:rsidRDefault="00BF2133">
      <w:pPr>
        <w:spacing w:after="10" w:line="259" w:lineRule="auto"/>
        <w:ind w:left="0" w:firstLine="0"/>
      </w:pPr>
      <w:r>
        <w:rPr>
          <w:b/>
        </w:rPr>
        <w:t xml:space="preserve"> </w:t>
      </w:r>
    </w:p>
    <w:p w:rsidR="00761B5D" w:rsidRDefault="00BF2133">
      <w:pPr>
        <w:spacing w:after="25"/>
        <w:ind w:left="-5"/>
      </w:pPr>
      <w:r>
        <w:rPr>
          <w:b/>
        </w:rPr>
        <w:t xml:space="preserve">Article </w:t>
      </w:r>
      <w:r w:rsidR="000443F3">
        <w:rPr>
          <w:b/>
        </w:rPr>
        <w:t>10</w:t>
      </w:r>
      <w:r>
        <w:rPr>
          <w:b/>
        </w:rPr>
        <w:t xml:space="preserve"> : </w:t>
      </w:r>
      <w:r>
        <w:t xml:space="preserve">La vente d’armes de toutes catégories est interdite. La vente d’animaux est interdite. La vente de produits alimentaires et de boissons est interdite, sauf autorisation donnée par l’organisateur.  </w:t>
      </w:r>
    </w:p>
    <w:p w:rsidR="00761B5D" w:rsidRDefault="00BF2133">
      <w:pPr>
        <w:spacing w:after="14" w:line="259" w:lineRule="auto"/>
        <w:ind w:left="0" w:firstLine="0"/>
      </w:pPr>
      <w:r>
        <w:rPr>
          <w:b/>
        </w:rPr>
        <w:t xml:space="preserve"> </w:t>
      </w:r>
    </w:p>
    <w:p w:rsidR="00761B5D" w:rsidRDefault="00BF2133">
      <w:pPr>
        <w:ind w:left="-5"/>
      </w:pPr>
      <w:r>
        <w:rPr>
          <w:b/>
        </w:rPr>
        <w:t xml:space="preserve">Article </w:t>
      </w:r>
      <w:r w:rsidR="000443F3">
        <w:rPr>
          <w:b/>
        </w:rPr>
        <w:t>11</w:t>
      </w:r>
      <w:r>
        <w:rPr>
          <w:b/>
        </w:rPr>
        <w:t xml:space="preserve"> : </w:t>
      </w:r>
      <w:r>
        <w:t xml:space="preserve">Chaque exposant s’engage à respecter les consignes de sécurité qui lui seront données par les organisateurs, les autorités ou les services de secours. Les organisateurs se réservent le droit d’expulser tout exposant ne respectant pas ce règlement ou gênant le bon déroulement de la manifestation.  </w:t>
      </w:r>
    </w:p>
    <w:p w:rsidR="00353191" w:rsidRDefault="00353191">
      <w:pPr>
        <w:ind w:left="-5"/>
      </w:pPr>
    </w:p>
    <w:p w:rsidR="00761B5D" w:rsidRDefault="00BF2133" w:rsidP="00BF2133">
      <w:pPr>
        <w:spacing w:after="0" w:line="259" w:lineRule="auto"/>
        <w:ind w:left="0" w:firstLine="0"/>
      </w:pPr>
      <w:r>
        <w:rPr>
          <w:b/>
        </w:rPr>
        <w:t xml:space="preserve"> Article 1</w:t>
      </w:r>
      <w:r w:rsidR="000443F3">
        <w:rPr>
          <w:b/>
        </w:rPr>
        <w:t>2</w:t>
      </w:r>
      <w:r>
        <w:rPr>
          <w:b/>
        </w:rPr>
        <w:t xml:space="preserve"> : </w:t>
      </w:r>
      <w:r>
        <w:t xml:space="preserve">Les organisateurs se dégagent de toutes responsabilités en cas de vol, perte ou détérioration sur les stands (objets exposés, voitures, parapluies, structures…). Les participants reconnaissent être à jour de leur assurance responsabilité civile.  </w:t>
      </w:r>
    </w:p>
    <w:p w:rsidR="00761B5D" w:rsidRDefault="00BF2133">
      <w:pPr>
        <w:spacing w:after="3" w:line="259" w:lineRule="auto"/>
        <w:ind w:left="0" w:firstLine="0"/>
      </w:pPr>
      <w:r>
        <w:rPr>
          <w:b/>
        </w:rPr>
        <w:t xml:space="preserve"> </w:t>
      </w:r>
    </w:p>
    <w:p w:rsidR="00761B5D" w:rsidRDefault="00BF2133">
      <w:pPr>
        <w:ind w:left="-5"/>
      </w:pPr>
      <w:r>
        <w:rPr>
          <w:b/>
        </w:rPr>
        <w:t>Article 1</w:t>
      </w:r>
      <w:r w:rsidR="000443F3">
        <w:rPr>
          <w:b/>
        </w:rPr>
        <w:t>3</w:t>
      </w:r>
      <w:r>
        <w:rPr>
          <w:b/>
        </w:rPr>
        <w:t xml:space="preserve"> : </w:t>
      </w:r>
      <w:r>
        <w:t xml:space="preserve">Les organisateurs se réservent le droit d’annuler la manifestation en cas de force majeure.  </w:t>
      </w:r>
    </w:p>
    <w:p w:rsidR="00761B5D" w:rsidRDefault="00BF2133">
      <w:pPr>
        <w:spacing w:after="11" w:line="259" w:lineRule="auto"/>
        <w:ind w:left="0" w:firstLine="0"/>
      </w:pPr>
      <w:r>
        <w:rPr>
          <w:b/>
        </w:rPr>
        <w:t xml:space="preserve"> </w:t>
      </w:r>
    </w:p>
    <w:p w:rsidR="00761B5D" w:rsidRDefault="00761B5D">
      <w:pPr>
        <w:spacing w:after="0" w:line="259" w:lineRule="auto"/>
        <w:ind w:left="0" w:firstLine="0"/>
      </w:pPr>
    </w:p>
    <w:p w:rsidR="00761B5D" w:rsidRDefault="00BF2133">
      <w:pPr>
        <w:spacing w:after="0" w:line="259" w:lineRule="auto"/>
        <w:ind w:left="0" w:firstLine="0"/>
      </w:pPr>
      <w:r>
        <w:lastRenderedPageBreak/>
        <w:t xml:space="preserve"> </w:t>
      </w:r>
      <w:bookmarkStart w:id="0" w:name="_GoBack"/>
      <w:bookmarkEnd w:id="0"/>
      <w:r>
        <w:t xml:space="preserve"> </w:t>
      </w:r>
    </w:p>
    <w:p w:rsidR="00195AB6" w:rsidRDefault="00195AB6" w:rsidP="00195AB6">
      <w:pPr>
        <w:spacing w:after="0" w:line="259" w:lineRule="auto"/>
        <w:ind w:left="173" w:right="3"/>
        <w:rPr>
          <w:rFonts w:ascii="Calibri" w:eastAsia="Calibri" w:hAnsi="Calibri" w:cs="Calibri"/>
          <w:b/>
          <w:sz w:val="32"/>
        </w:rPr>
      </w:pPr>
      <w:r>
        <w:t xml:space="preserve"> </w:t>
      </w:r>
      <w:r>
        <w:rPr>
          <w:rFonts w:ascii="Calibri" w:eastAsia="Calibri" w:hAnsi="Calibri" w:cs="Calibri"/>
          <w:b/>
          <w:sz w:val="32"/>
        </w:rPr>
        <w:t>Union des commerçants de Challes Les Eaux</w:t>
      </w:r>
    </w:p>
    <w:p w:rsidR="00C06EF3" w:rsidRDefault="00195AB6" w:rsidP="00195AB6">
      <w:pPr>
        <w:spacing w:after="0" w:line="259" w:lineRule="auto"/>
        <w:ind w:left="2134" w:right="3" w:firstLine="698"/>
        <w:rPr>
          <w:rFonts w:ascii="Calibri" w:eastAsia="Calibri" w:hAnsi="Calibri" w:cs="Calibri"/>
          <w:b/>
          <w:sz w:val="32"/>
        </w:rPr>
      </w:pPr>
      <w:r>
        <w:rPr>
          <w:rFonts w:ascii="Calibri" w:eastAsia="Calibri" w:hAnsi="Calibri" w:cs="Calibri"/>
          <w:b/>
          <w:sz w:val="32"/>
        </w:rPr>
        <w:t xml:space="preserve">  Marché du vintage </w:t>
      </w:r>
    </w:p>
    <w:p w:rsidR="00C06EF3" w:rsidRDefault="00195AB6" w:rsidP="00C06EF3">
      <w:pPr>
        <w:spacing w:after="0" w:line="259" w:lineRule="auto"/>
        <w:ind w:left="2842" w:right="3" w:firstLine="698"/>
        <w:rPr>
          <w:rFonts w:ascii="Calibri" w:eastAsia="Calibri" w:hAnsi="Calibri" w:cs="Calibri"/>
          <w:b/>
          <w:sz w:val="32"/>
        </w:rPr>
      </w:pPr>
      <w:r>
        <w:rPr>
          <w:rFonts w:ascii="Calibri" w:eastAsia="Calibri" w:hAnsi="Calibri" w:cs="Calibri"/>
          <w:b/>
          <w:sz w:val="32"/>
        </w:rPr>
        <w:t xml:space="preserve"> </w:t>
      </w:r>
      <w:r w:rsidR="00C06EF3">
        <w:rPr>
          <w:rFonts w:ascii="Calibri" w:eastAsia="Calibri" w:hAnsi="Calibri" w:cs="Calibri"/>
          <w:b/>
          <w:sz w:val="32"/>
        </w:rPr>
        <w:t>1</w:t>
      </w:r>
      <w:r w:rsidR="00C06EF3" w:rsidRPr="00C06EF3">
        <w:rPr>
          <w:rFonts w:ascii="Calibri" w:eastAsia="Calibri" w:hAnsi="Calibri" w:cs="Calibri"/>
          <w:b/>
          <w:sz w:val="32"/>
          <w:vertAlign w:val="superscript"/>
        </w:rPr>
        <w:t>ère</w:t>
      </w:r>
      <w:r w:rsidR="00C06EF3">
        <w:rPr>
          <w:rFonts w:ascii="Calibri" w:eastAsia="Calibri" w:hAnsi="Calibri" w:cs="Calibri"/>
          <w:b/>
          <w:sz w:val="32"/>
        </w:rPr>
        <w:t xml:space="preserve"> édition</w:t>
      </w:r>
    </w:p>
    <w:p w:rsidR="00195AB6" w:rsidRDefault="00195AB6" w:rsidP="00195AB6">
      <w:pPr>
        <w:spacing w:after="0" w:line="259" w:lineRule="auto"/>
        <w:ind w:left="2134" w:right="3" w:firstLine="698"/>
        <w:rPr>
          <w:rFonts w:ascii="Calibri" w:eastAsia="Calibri" w:hAnsi="Calibri" w:cs="Calibri"/>
          <w:b/>
          <w:sz w:val="32"/>
        </w:rPr>
      </w:pPr>
      <w:r>
        <w:rPr>
          <w:rFonts w:ascii="Calibri" w:eastAsia="Calibri" w:hAnsi="Calibri" w:cs="Calibri"/>
          <w:b/>
          <w:sz w:val="32"/>
        </w:rPr>
        <w:t>Bulletin d’inscription</w:t>
      </w:r>
    </w:p>
    <w:p w:rsidR="00195AB6" w:rsidRPr="00195AB6" w:rsidRDefault="00195AB6" w:rsidP="00195AB6">
      <w:pPr>
        <w:spacing w:after="0" w:line="259" w:lineRule="auto"/>
        <w:ind w:left="1436" w:right="3" w:firstLine="698"/>
        <w:rPr>
          <w:b/>
          <w:sz w:val="28"/>
          <w:szCs w:val="28"/>
        </w:rPr>
      </w:pPr>
      <w:r w:rsidRPr="00195AB6">
        <w:rPr>
          <w:b/>
          <w:sz w:val="28"/>
          <w:szCs w:val="28"/>
        </w:rPr>
        <w:t>Marchands professionnels</w:t>
      </w:r>
    </w:p>
    <w:p w:rsidR="00195AB6" w:rsidRDefault="00195AB6">
      <w:pPr>
        <w:spacing w:after="0" w:line="259" w:lineRule="auto"/>
        <w:ind w:left="0" w:firstLine="0"/>
      </w:pPr>
    </w:p>
    <w:p w:rsidR="00195AB6" w:rsidRDefault="00195AB6">
      <w:pPr>
        <w:spacing w:after="0" w:line="259" w:lineRule="auto"/>
        <w:ind w:left="0" w:firstLine="0"/>
      </w:pPr>
    </w:p>
    <w:p w:rsidR="00195AB6" w:rsidRDefault="00195AB6">
      <w:pPr>
        <w:spacing w:after="0" w:line="259" w:lineRule="auto"/>
        <w:ind w:left="0" w:firstLine="0"/>
      </w:pPr>
    </w:p>
    <w:p w:rsidR="00195AB6" w:rsidRDefault="00195AB6">
      <w:pPr>
        <w:spacing w:after="0" w:line="259" w:lineRule="auto"/>
        <w:ind w:left="0" w:firstLine="0"/>
      </w:pPr>
      <w:r>
        <w:t>Raison sociale : ___________________________________________________________</w:t>
      </w:r>
      <w:r w:rsidR="00C06EF3">
        <w:t>_____</w:t>
      </w:r>
    </w:p>
    <w:p w:rsidR="00195AB6" w:rsidRDefault="00195AB6">
      <w:pPr>
        <w:spacing w:after="0" w:line="259" w:lineRule="auto"/>
        <w:ind w:left="0" w:firstLine="0"/>
      </w:pPr>
    </w:p>
    <w:p w:rsidR="00195AB6" w:rsidRDefault="00195AB6">
      <w:pPr>
        <w:spacing w:after="0" w:line="259" w:lineRule="auto"/>
        <w:ind w:left="0" w:firstLine="0"/>
      </w:pPr>
      <w:r>
        <w:t>Nom Prénom du gérant : ____________________________________________________</w:t>
      </w:r>
      <w:r w:rsidR="00C06EF3">
        <w:t>_____</w:t>
      </w:r>
    </w:p>
    <w:p w:rsidR="00195AB6" w:rsidRDefault="00195AB6">
      <w:pPr>
        <w:spacing w:after="0" w:line="259" w:lineRule="auto"/>
        <w:ind w:left="0" w:firstLine="0"/>
      </w:pPr>
    </w:p>
    <w:p w:rsidR="00195AB6" w:rsidRDefault="00195AB6">
      <w:pPr>
        <w:spacing w:after="0" w:line="259" w:lineRule="auto"/>
        <w:ind w:left="0" w:firstLine="0"/>
      </w:pPr>
      <w:r>
        <w:t>Numéro du Registre de Commerce : ___________________________________________</w:t>
      </w:r>
      <w:r w:rsidR="00C06EF3">
        <w:t>_____</w:t>
      </w:r>
    </w:p>
    <w:p w:rsidR="00C06EF3" w:rsidRDefault="00C06EF3">
      <w:pPr>
        <w:spacing w:after="0" w:line="259" w:lineRule="auto"/>
        <w:ind w:left="0" w:firstLine="0"/>
      </w:pPr>
    </w:p>
    <w:p w:rsidR="00C06EF3" w:rsidRDefault="00C06EF3">
      <w:pPr>
        <w:spacing w:after="0" w:line="259" w:lineRule="auto"/>
        <w:ind w:left="0" w:firstLine="0"/>
      </w:pPr>
      <w:r>
        <w:t>Adresse du siège social : _________________________________________________________</w:t>
      </w:r>
    </w:p>
    <w:p w:rsidR="00C06EF3" w:rsidRDefault="00C06EF3">
      <w:pPr>
        <w:spacing w:after="0" w:line="259" w:lineRule="auto"/>
        <w:ind w:left="0" w:firstLine="0"/>
      </w:pPr>
    </w:p>
    <w:p w:rsidR="00C06EF3" w:rsidRDefault="00C06EF3">
      <w:pPr>
        <w:spacing w:after="0" w:line="259" w:lineRule="auto"/>
        <w:ind w:left="0" w:firstLine="0"/>
      </w:pPr>
      <w:r>
        <w:t>______________________________________________________________________________</w:t>
      </w:r>
    </w:p>
    <w:p w:rsidR="00C06EF3" w:rsidRDefault="00C06EF3">
      <w:pPr>
        <w:spacing w:after="0" w:line="259" w:lineRule="auto"/>
        <w:ind w:left="0" w:firstLine="0"/>
      </w:pPr>
    </w:p>
    <w:p w:rsidR="00C06EF3" w:rsidRDefault="00C06EF3">
      <w:pPr>
        <w:spacing w:after="0" w:line="259" w:lineRule="auto"/>
        <w:ind w:left="0" w:firstLine="0"/>
      </w:pPr>
      <w:r>
        <w:t>Téléphone : ____________________________________________________________________</w:t>
      </w:r>
    </w:p>
    <w:p w:rsidR="00C06EF3" w:rsidRDefault="00C06EF3">
      <w:pPr>
        <w:spacing w:after="0" w:line="259" w:lineRule="auto"/>
        <w:ind w:left="0" w:firstLine="0"/>
      </w:pPr>
    </w:p>
    <w:p w:rsidR="005059A9" w:rsidRDefault="005059A9">
      <w:pPr>
        <w:spacing w:after="0" w:line="259" w:lineRule="auto"/>
        <w:ind w:left="0" w:firstLine="0"/>
      </w:pPr>
      <w:r>
        <w:t>Nombre de mètres carrés souhaités : ________________________________________________</w:t>
      </w:r>
    </w:p>
    <w:p w:rsidR="00F13C22" w:rsidRDefault="00F13C22">
      <w:pPr>
        <w:spacing w:after="0" w:line="259" w:lineRule="auto"/>
        <w:ind w:left="0" w:firstLine="0"/>
      </w:pPr>
    </w:p>
    <w:p w:rsidR="00F13C22" w:rsidRDefault="00F13C22">
      <w:pPr>
        <w:spacing w:after="0" w:line="259" w:lineRule="auto"/>
        <w:ind w:left="0" w:firstLine="0"/>
      </w:pPr>
      <w:r>
        <w:t>Société</w:t>
      </w:r>
      <w:r w:rsidR="005059A9">
        <w:t xml:space="preserve"> d’assurance : </w:t>
      </w:r>
      <w:r>
        <w:t>_____________________________________________________________</w:t>
      </w:r>
    </w:p>
    <w:p w:rsidR="00F13C22" w:rsidRDefault="00F13C22">
      <w:pPr>
        <w:spacing w:after="0" w:line="259" w:lineRule="auto"/>
        <w:ind w:left="0" w:firstLine="0"/>
      </w:pPr>
    </w:p>
    <w:p w:rsidR="00F13C22" w:rsidRDefault="00F13C22">
      <w:pPr>
        <w:spacing w:after="0" w:line="259" w:lineRule="auto"/>
        <w:ind w:left="0" w:firstLine="0"/>
      </w:pPr>
      <w:r>
        <w:t>Numéro de police : _______________________________________________________________</w:t>
      </w:r>
    </w:p>
    <w:p w:rsidR="00F13C22" w:rsidRDefault="00F13C22">
      <w:pPr>
        <w:spacing w:after="0" w:line="259" w:lineRule="auto"/>
        <w:ind w:left="0" w:firstLine="0"/>
      </w:pPr>
    </w:p>
    <w:p w:rsidR="00C06EF3" w:rsidRDefault="00F13C22">
      <w:pPr>
        <w:spacing w:after="0" w:line="259" w:lineRule="auto"/>
        <w:ind w:left="0" w:firstLine="0"/>
      </w:pPr>
      <w:r>
        <w:t>L’inscription vaut acceptation du règlement</w:t>
      </w:r>
    </w:p>
    <w:p w:rsidR="00F13C22" w:rsidRDefault="00F13C22">
      <w:pPr>
        <w:spacing w:after="0" w:line="259" w:lineRule="auto"/>
        <w:ind w:left="0" w:firstLine="0"/>
      </w:pPr>
    </w:p>
    <w:p w:rsidR="00F13C22" w:rsidRDefault="00F13C22">
      <w:pPr>
        <w:spacing w:after="0" w:line="259" w:lineRule="auto"/>
        <w:ind w:left="0" w:firstLine="0"/>
      </w:pPr>
      <w:r>
        <w:t>Mention « Bon pour accord » : ______________________________________________________</w:t>
      </w:r>
    </w:p>
    <w:p w:rsidR="00F13C22" w:rsidRDefault="00F13C22">
      <w:pPr>
        <w:spacing w:after="0" w:line="259" w:lineRule="auto"/>
        <w:ind w:left="0" w:firstLine="0"/>
      </w:pPr>
    </w:p>
    <w:p w:rsidR="00F13C22" w:rsidRDefault="00F13C22">
      <w:pPr>
        <w:spacing w:after="0" w:line="259" w:lineRule="auto"/>
        <w:ind w:left="0" w:firstLine="0"/>
      </w:pPr>
      <w:r>
        <w:t>Date : _________________________________________________________________________</w:t>
      </w:r>
    </w:p>
    <w:p w:rsidR="00F13C22" w:rsidRDefault="00F13C22">
      <w:pPr>
        <w:spacing w:after="0" w:line="259" w:lineRule="auto"/>
        <w:ind w:left="0" w:firstLine="0"/>
      </w:pPr>
    </w:p>
    <w:p w:rsidR="00F13C22" w:rsidRDefault="00F13C22">
      <w:pPr>
        <w:spacing w:after="0" w:line="259" w:lineRule="auto"/>
        <w:ind w:left="0" w:firstLine="0"/>
      </w:pPr>
      <w:r>
        <w:rPr>
          <w:noProof/>
        </w:rPr>
        <mc:AlternateContent>
          <mc:Choice Requires="wps">
            <w:drawing>
              <wp:anchor distT="0" distB="0" distL="114300" distR="114300" simplePos="0" relativeHeight="251661312" behindDoc="0" locked="0" layoutInCell="1" allowOverlap="1">
                <wp:simplePos x="0" y="0"/>
                <wp:positionH relativeFrom="column">
                  <wp:posOffset>821690</wp:posOffset>
                </wp:positionH>
                <wp:positionV relativeFrom="paragraph">
                  <wp:posOffset>44450</wp:posOffset>
                </wp:positionV>
                <wp:extent cx="2773680" cy="1501140"/>
                <wp:effectExtent l="0" t="0" r="26670" b="22860"/>
                <wp:wrapNone/>
                <wp:docPr id="6" name="Rectangle 6"/>
                <wp:cNvGraphicFramePr/>
                <a:graphic xmlns:a="http://schemas.openxmlformats.org/drawingml/2006/main">
                  <a:graphicData uri="http://schemas.microsoft.com/office/word/2010/wordprocessingShape">
                    <wps:wsp>
                      <wps:cNvSpPr/>
                      <wps:spPr>
                        <a:xfrm>
                          <a:off x="0" y="0"/>
                          <a:ext cx="2773680" cy="15011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4B07B" id="Rectangle 6" o:spid="_x0000_s1026" style="position:absolute;margin-left:64.7pt;margin-top:3.5pt;width:218.4pt;height:1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" fillcolor="white [3201]" strokecolor="#70ad47 [3209]" strokeweight="1pt"/>
            </w:pict>
          </mc:Fallback>
        </mc:AlternateContent>
      </w:r>
      <w:r>
        <w:t xml:space="preserve">Cachet : </w:t>
      </w:r>
    </w:p>
    <w:p w:rsidR="00F13C22" w:rsidRDefault="00F13C22">
      <w:pPr>
        <w:spacing w:after="0" w:line="259" w:lineRule="auto"/>
        <w:ind w:left="0" w:firstLine="0"/>
      </w:pPr>
    </w:p>
    <w:p w:rsidR="00F13C22" w:rsidRDefault="00F13C22">
      <w:pPr>
        <w:spacing w:after="0" w:line="259" w:lineRule="auto"/>
        <w:ind w:left="0" w:firstLine="0"/>
      </w:pPr>
    </w:p>
    <w:p w:rsidR="00F13C22" w:rsidRDefault="00F13C22">
      <w:pPr>
        <w:spacing w:after="0" w:line="259" w:lineRule="auto"/>
        <w:ind w:left="0" w:firstLine="0"/>
      </w:pPr>
    </w:p>
    <w:p w:rsidR="00F13C22" w:rsidRDefault="00F13C22">
      <w:pPr>
        <w:spacing w:after="0" w:line="259" w:lineRule="auto"/>
        <w:ind w:left="0" w:firstLine="0"/>
      </w:pPr>
    </w:p>
    <w:p w:rsidR="00F13C22" w:rsidRDefault="00F13C22">
      <w:pPr>
        <w:spacing w:after="0" w:line="259" w:lineRule="auto"/>
        <w:ind w:left="0" w:firstLine="0"/>
      </w:pPr>
    </w:p>
    <w:p w:rsidR="00F13C22" w:rsidRDefault="00F13C22">
      <w:pPr>
        <w:spacing w:after="0" w:line="259" w:lineRule="auto"/>
        <w:ind w:left="0" w:firstLine="0"/>
      </w:pPr>
    </w:p>
    <w:p w:rsidR="00F13C22" w:rsidRDefault="00F13C22">
      <w:pPr>
        <w:spacing w:after="0" w:line="259" w:lineRule="auto"/>
        <w:ind w:left="0" w:firstLine="0"/>
      </w:pPr>
    </w:p>
    <w:p w:rsidR="00F13C22" w:rsidRDefault="00F13C22">
      <w:pPr>
        <w:spacing w:after="0" w:line="259" w:lineRule="auto"/>
        <w:ind w:left="0" w:firstLine="0"/>
      </w:pPr>
    </w:p>
    <w:p w:rsidR="00F13C22" w:rsidRDefault="00F13C22">
      <w:pPr>
        <w:spacing w:after="0" w:line="259" w:lineRule="auto"/>
        <w:ind w:left="0" w:firstLine="0"/>
      </w:pPr>
    </w:p>
    <w:p w:rsidR="00F13C22" w:rsidRDefault="00F13C22">
      <w:pPr>
        <w:spacing w:after="0" w:line="259" w:lineRule="auto"/>
        <w:ind w:left="0" w:firstLine="0"/>
      </w:pPr>
    </w:p>
    <w:p w:rsidR="00761B5D" w:rsidRDefault="00F13C22">
      <w:pPr>
        <w:spacing w:after="0" w:line="259" w:lineRule="auto"/>
        <w:ind w:left="0" w:firstLine="0"/>
      </w:pPr>
      <w:r>
        <w:rPr>
          <w:noProof/>
        </w:rPr>
        <mc:AlternateContent>
          <mc:Choice Requires="wps">
            <w:drawing>
              <wp:anchor distT="0" distB="0" distL="114300" distR="114300" simplePos="0" relativeHeight="251663360" behindDoc="0" locked="0" layoutInCell="1" allowOverlap="1" wp14:anchorId="1391FA75" wp14:editId="62421AF1">
                <wp:simplePos x="0" y="0"/>
                <wp:positionH relativeFrom="column">
                  <wp:posOffset>821690</wp:posOffset>
                </wp:positionH>
                <wp:positionV relativeFrom="paragraph">
                  <wp:posOffset>10160</wp:posOffset>
                </wp:positionV>
                <wp:extent cx="2811780" cy="830580"/>
                <wp:effectExtent l="0" t="0" r="26670" b="26670"/>
                <wp:wrapNone/>
                <wp:docPr id="7" name="Rectangle 7"/>
                <wp:cNvGraphicFramePr/>
                <a:graphic xmlns:a="http://schemas.openxmlformats.org/drawingml/2006/main">
                  <a:graphicData uri="http://schemas.microsoft.com/office/word/2010/wordprocessingShape">
                    <wps:wsp>
                      <wps:cNvSpPr/>
                      <wps:spPr>
                        <a:xfrm>
                          <a:off x="0" y="0"/>
                          <a:ext cx="2811780" cy="8305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CDEFF" id="Rectangle 7" o:spid="_x0000_s1026" style="position:absolute;margin-left:64.7pt;margin-top:.8pt;width:221.4pt;height:6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" fillcolor="white [3201]" strokecolor="#70ad47 [3209]" strokeweight="1pt"/>
            </w:pict>
          </mc:Fallback>
        </mc:AlternateContent>
      </w:r>
      <w:r w:rsidR="00195AB6">
        <w:rPr>
          <w:rFonts w:ascii="Calibri" w:eastAsia="Calibri" w:hAnsi="Calibri" w:cs="Calibri"/>
          <w:b/>
          <w:noProof/>
          <w:sz w:val="32"/>
        </w:rPr>
        <w:drawing>
          <wp:anchor distT="0" distB="0" distL="114300" distR="114300" simplePos="0" relativeHeight="251660288" behindDoc="0" locked="0" layoutInCell="1" allowOverlap="1" wp14:anchorId="2C388162" wp14:editId="0EC861CC">
            <wp:simplePos x="0" y="0"/>
            <wp:positionH relativeFrom="margin">
              <wp:posOffset>0</wp:posOffset>
            </wp:positionH>
            <wp:positionV relativeFrom="margin">
              <wp:posOffset>317500</wp:posOffset>
            </wp:positionV>
            <wp:extent cx="899160" cy="105537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écran 2024-03-19 08184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7301" cy="1077061"/>
                    </a:xfrm>
                    <a:prstGeom prst="rect">
                      <a:avLst/>
                    </a:prstGeom>
                  </pic:spPr>
                </pic:pic>
              </a:graphicData>
            </a:graphic>
            <wp14:sizeRelH relativeFrom="margin">
              <wp14:pctWidth>0</wp14:pctWidth>
            </wp14:sizeRelH>
            <wp14:sizeRelV relativeFrom="margin">
              <wp14:pctHeight>0</wp14:pctHeight>
            </wp14:sizeRelV>
          </wp:anchor>
        </w:drawing>
      </w:r>
      <w:r>
        <w:t xml:space="preserve">Signature : </w:t>
      </w:r>
    </w:p>
    <w:p w:rsidR="00CA1B53" w:rsidRDefault="00CA1B53">
      <w:pPr>
        <w:spacing w:after="0" w:line="259" w:lineRule="auto"/>
        <w:ind w:left="0" w:firstLine="0"/>
      </w:pPr>
    </w:p>
    <w:p w:rsidR="00CA1B53" w:rsidRDefault="00CA1B53">
      <w:pPr>
        <w:spacing w:after="0" w:line="259" w:lineRule="auto"/>
        <w:ind w:left="0" w:firstLine="0"/>
      </w:pPr>
    </w:p>
    <w:p w:rsidR="00CA1B53" w:rsidRDefault="00CA1B53">
      <w:pPr>
        <w:spacing w:after="0" w:line="259" w:lineRule="auto"/>
        <w:ind w:left="0" w:firstLine="0"/>
      </w:pPr>
    </w:p>
    <w:p w:rsidR="00CA1B53" w:rsidRDefault="00CA1B53">
      <w:pPr>
        <w:spacing w:after="0" w:line="259" w:lineRule="auto"/>
        <w:ind w:left="0" w:firstLine="0"/>
      </w:pPr>
    </w:p>
    <w:p w:rsidR="00CA1B53" w:rsidRDefault="00CA1B53">
      <w:pPr>
        <w:spacing w:after="0" w:line="259" w:lineRule="auto"/>
        <w:ind w:left="0" w:firstLine="0"/>
      </w:pPr>
    </w:p>
    <w:p w:rsidR="00CA1B53" w:rsidRDefault="00CA1B53">
      <w:pPr>
        <w:spacing w:after="0" w:line="259" w:lineRule="auto"/>
        <w:ind w:left="0" w:firstLine="0"/>
      </w:pPr>
    </w:p>
    <w:p w:rsidR="00B341E3" w:rsidRDefault="00B341E3">
      <w:pPr>
        <w:spacing w:after="0" w:line="259" w:lineRule="auto"/>
        <w:ind w:left="0" w:firstLine="0"/>
      </w:pPr>
      <w:r>
        <w:t xml:space="preserve">A retourner, avant le 15 Mai </w:t>
      </w:r>
      <w:r w:rsidR="009635AA">
        <w:t xml:space="preserve">2024 </w:t>
      </w:r>
      <w:r>
        <w:t>à </w:t>
      </w:r>
    </w:p>
    <w:p w:rsidR="001721A1" w:rsidRDefault="001721A1">
      <w:pPr>
        <w:spacing w:after="0" w:line="259" w:lineRule="auto"/>
        <w:ind w:left="0" w:firstLine="0"/>
      </w:pPr>
    </w:p>
    <w:p w:rsidR="001721A1" w:rsidRDefault="001721A1">
      <w:pPr>
        <w:spacing w:after="0" w:line="259" w:lineRule="auto"/>
        <w:ind w:left="0" w:firstLine="0"/>
      </w:pPr>
      <w:r>
        <w:t>Union des Commerçants de Challes</w:t>
      </w:r>
    </w:p>
    <w:p w:rsidR="00B341E3" w:rsidRDefault="001721A1">
      <w:pPr>
        <w:spacing w:after="0" w:line="259" w:lineRule="auto"/>
        <w:ind w:left="0" w:firstLine="0"/>
      </w:pPr>
      <w:r>
        <w:t>245 rue des Marais 73190 CHALLES LES EAUX</w:t>
      </w:r>
    </w:p>
    <w:p w:rsidR="001721A1" w:rsidRDefault="001721A1">
      <w:pPr>
        <w:spacing w:after="0" w:line="259" w:lineRule="auto"/>
        <w:ind w:left="0" w:firstLine="0"/>
      </w:pPr>
    </w:p>
    <w:p w:rsidR="00B341E3" w:rsidRDefault="001721A1">
      <w:pPr>
        <w:spacing w:after="0" w:line="259" w:lineRule="auto"/>
        <w:ind w:left="0" w:firstLine="0"/>
      </w:pPr>
      <w:r>
        <w:t xml:space="preserve">Ou à </w:t>
      </w:r>
      <w:r w:rsidR="00B341E3">
        <w:t xml:space="preserve">Christian DESMOULINS </w:t>
      </w:r>
    </w:p>
    <w:p w:rsidR="00B341E3" w:rsidRDefault="001721A1">
      <w:pPr>
        <w:spacing w:after="0" w:line="259" w:lineRule="auto"/>
        <w:ind w:left="0" w:firstLine="0"/>
      </w:pPr>
      <w:r>
        <w:t>Mail : chridems@hotmail.com</w:t>
      </w:r>
    </w:p>
    <w:p w:rsidR="00B341E3" w:rsidRDefault="00B341E3">
      <w:pPr>
        <w:spacing w:after="0" w:line="259" w:lineRule="auto"/>
        <w:ind w:left="0" w:firstLine="0"/>
      </w:pPr>
      <w:r>
        <w:t>T</w:t>
      </w:r>
      <w:r w:rsidR="001721A1">
        <w:t>el :</w:t>
      </w:r>
      <w:r>
        <w:t xml:space="preserve"> 06.10.13.96.30</w:t>
      </w:r>
    </w:p>
    <w:p w:rsidR="00B341E3" w:rsidRDefault="00B341E3">
      <w:pPr>
        <w:spacing w:after="0" w:line="259" w:lineRule="auto"/>
        <w:ind w:left="0" w:firstLine="0"/>
      </w:pPr>
    </w:p>
    <w:p w:rsidR="00B341E3" w:rsidRDefault="00B341E3">
      <w:pPr>
        <w:spacing w:after="0" w:line="259" w:lineRule="auto"/>
        <w:ind w:left="0" w:firstLine="0"/>
      </w:pPr>
    </w:p>
    <w:p w:rsidR="00CA1B53" w:rsidRDefault="00B341E3">
      <w:pPr>
        <w:spacing w:after="0" w:line="259" w:lineRule="auto"/>
        <w:ind w:left="0" w:firstLine="0"/>
      </w:pPr>
      <w:r>
        <w:t xml:space="preserve"> </w:t>
      </w:r>
    </w:p>
    <w:sectPr w:rsidR="00CA1B53" w:rsidSect="00BF2133">
      <w:pgSz w:w="11906" w:h="16838"/>
      <w:pgMar w:top="607"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B74AE"/>
    <w:multiLevelType w:val="hybridMultilevel"/>
    <w:tmpl w:val="7DEC3298"/>
    <w:lvl w:ilvl="0" w:tplc="288CE0D2">
      <w:start w:val="2"/>
      <w:numFmt w:val="bullet"/>
      <w:lvlText w:val="-"/>
      <w:lvlJc w:val="left"/>
      <w:pPr>
        <w:ind w:left="420" w:hanging="360"/>
      </w:pPr>
      <w:rPr>
        <w:rFonts w:ascii="Arial" w:eastAsia="Arial" w:hAnsi="Arial" w:cs="Arial"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B5D"/>
    <w:rsid w:val="000443F3"/>
    <w:rsid w:val="001721A1"/>
    <w:rsid w:val="00195AB6"/>
    <w:rsid w:val="001A7508"/>
    <w:rsid w:val="00353191"/>
    <w:rsid w:val="004921C5"/>
    <w:rsid w:val="004D7BF4"/>
    <w:rsid w:val="005059A9"/>
    <w:rsid w:val="005D5313"/>
    <w:rsid w:val="00701E8D"/>
    <w:rsid w:val="00761B5D"/>
    <w:rsid w:val="009635AA"/>
    <w:rsid w:val="00AE527F"/>
    <w:rsid w:val="00B341E3"/>
    <w:rsid w:val="00BF2133"/>
    <w:rsid w:val="00C06EF3"/>
    <w:rsid w:val="00CA1B53"/>
    <w:rsid w:val="00CE71A7"/>
    <w:rsid w:val="00F13C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5BE7"/>
  <w15:docId w15:val="{E4FC63C7-5E3C-477C-93C5-C106E1B8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5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682</Words>
  <Characters>3753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dc:creator>
  <cp:keywords/>
  <cp:lastModifiedBy>Christian</cp:lastModifiedBy>
  <cp:revision>15</cp:revision>
  <dcterms:created xsi:type="dcterms:W3CDTF">2024-03-19T07:20:00Z</dcterms:created>
  <dcterms:modified xsi:type="dcterms:W3CDTF">2024-03-21T06:25:00Z</dcterms:modified>
</cp:coreProperties>
</file>