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55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2"/>
        <w:gridCol w:w="287"/>
        <w:gridCol w:w="7418"/>
      </w:tblGrid>
      <w:tr w:rsidR="0004332B" w:rsidTr="0017053C">
        <w:trPr>
          <w:trHeight w:val="11133"/>
          <w:jc w:val="center"/>
        </w:trPr>
        <w:tc>
          <w:tcPr>
            <w:tcW w:w="7882" w:type="dxa"/>
            <w:vAlign w:val="center"/>
          </w:tcPr>
          <w:p w:rsidR="0004332B" w:rsidRPr="0004332B" w:rsidRDefault="0004332B" w:rsidP="00594788">
            <w:pPr>
              <w:jc w:val="both"/>
              <w:rPr>
                <w:rFonts w:ascii="Arial" w:hAnsi="Arial" w:cs="Arial"/>
                <w:b/>
                <w:i/>
                <w:sz w:val="24"/>
                <w:szCs w:val="24"/>
                <w:u w:val="single"/>
              </w:rPr>
            </w:pPr>
            <w:bookmarkStart w:id="0" w:name="_GoBack"/>
            <w:bookmarkEnd w:id="0"/>
            <w:r w:rsidRPr="0004332B">
              <w:rPr>
                <w:rFonts w:ascii="Arial" w:hAnsi="Arial" w:cs="Arial"/>
                <w:b/>
                <w:i/>
                <w:sz w:val="24"/>
                <w:szCs w:val="24"/>
                <w:u w:val="single"/>
              </w:rPr>
              <w:t xml:space="preserve">Les réservations ne seront effectives qu’à réception du présent document. Celui-ci est à retourner </w:t>
            </w:r>
            <w:proofErr w:type="gramStart"/>
            <w:r w:rsidRPr="0004332B">
              <w:rPr>
                <w:rFonts w:ascii="Arial" w:hAnsi="Arial" w:cs="Arial"/>
                <w:b/>
                <w:i/>
                <w:sz w:val="24"/>
                <w:szCs w:val="24"/>
                <w:u w:val="single"/>
              </w:rPr>
              <w:t>daté</w:t>
            </w:r>
            <w:proofErr w:type="gramEnd"/>
            <w:r w:rsidRPr="0004332B">
              <w:rPr>
                <w:rFonts w:ascii="Arial" w:hAnsi="Arial" w:cs="Arial"/>
                <w:b/>
                <w:i/>
                <w:sz w:val="24"/>
                <w:szCs w:val="24"/>
                <w:u w:val="single"/>
              </w:rPr>
              <w:t>, signé, accompagné des pièces  nécessaires et du paiement à l’o</w:t>
            </w:r>
            <w:r>
              <w:rPr>
                <w:rFonts w:ascii="Arial" w:hAnsi="Arial" w:cs="Arial"/>
                <w:b/>
                <w:i/>
                <w:sz w:val="24"/>
                <w:szCs w:val="24"/>
                <w:u w:val="single"/>
              </w:rPr>
              <w:t>rdre de l’A.P.E.</w:t>
            </w:r>
          </w:p>
          <w:p w:rsidR="0004332B" w:rsidRPr="0004332B" w:rsidRDefault="0004332B" w:rsidP="00594788">
            <w:pPr>
              <w:rPr>
                <w:rFonts w:ascii="Arial" w:hAnsi="Arial" w:cs="Arial"/>
                <w:sz w:val="20"/>
                <w:szCs w:val="20"/>
              </w:rPr>
            </w:pPr>
          </w:p>
          <w:p w:rsidR="0004332B" w:rsidRPr="0004332B" w:rsidRDefault="0004332B" w:rsidP="0004332B">
            <w:pPr>
              <w:jc w:val="center"/>
              <w:rPr>
                <w:rFonts w:ascii="Arial" w:hAnsi="Arial" w:cs="Arial"/>
                <w:sz w:val="24"/>
                <w:szCs w:val="24"/>
                <w:u w:val="single"/>
              </w:rPr>
            </w:pPr>
            <w:r w:rsidRPr="0004332B">
              <w:rPr>
                <w:rFonts w:ascii="Arial" w:hAnsi="Arial" w:cs="Arial"/>
                <w:sz w:val="24"/>
                <w:szCs w:val="24"/>
                <w:u w:val="single"/>
              </w:rPr>
              <w:t>Règlement</w:t>
            </w:r>
          </w:p>
          <w:p w:rsidR="0004332B" w:rsidRPr="0004332B" w:rsidRDefault="0004332B" w:rsidP="0004332B">
            <w:pPr>
              <w:tabs>
                <w:tab w:val="left" w:pos="2925"/>
              </w:tabs>
              <w:jc w:val="center"/>
              <w:rPr>
                <w:rFonts w:ascii="Arial" w:hAnsi="Arial" w:cs="Arial"/>
                <w:b/>
                <w:sz w:val="20"/>
                <w:szCs w:val="20"/>
              </w:rPr>
            </w:pPr>
          </w:p>
          <w:p w:rsidR="00594788" w:rsidRDefault="0004332B" w:rsidP="0004332B">
            <w:pPr>
              <w:jc w:val="center"/>
              <w:rPr>
                <w:rFonts w:ascii="Arial" w:hAnsi="Arial" w:cs="Arial"/>
                <w:b/>
                <w:sz w:val="18"/>
                <w:szCs w:val="18"/>
              </w:rPr>
            </w:pPr>
            <w:r w:rsidRPr="0004332B">
              <w:rPr>
                <w:rFonts w:ascii="Arial" w:hAnsi="Arial" w:cs="Arial"/>
                <w:sz w:val="18"/>
                <w:szCs w:val="18"/>
              </w:rPr>
              <w:t>Article 1 :</w:t>
            </w:r>
            <w:r w:rsidRPr="0004332B">
              <w:rPr>
                <w:rFonts w:ascii="Arial" w:hAnsi="Arial" w:cs="Arial"/>
                <w:b/>
                <w:sz w:val="18"/>
                <w:szCs w:val="18"/>
              </w:rPr>
              <w:t xml:space="preserve"> Aucun emplacement ne sera réservé sans être accompagné du règlement. Celui-ci vous sera remboursé uniquement en cas de désistement </w:t>
            </w:r>
            <w:r w:rsidR="00594788">
              <w:rPr>
                <w:rFonts w:ascii="Arial" w:hAnsi="Arial" w:cs="Arial"/>
                <w:b/>
                <w:sz w:val="18"/>
                <w:szCs w:val="18"/>
              </w:rPr>
              <w:t xml:space="preserve">48h </w:t>
            </w:r>
            <w:r w:rsidRPr="0004332B">
              <w:rPr>
                <w:rFonts w:ascii="Arial" w:hAnsi="Arial" w:cs="Arial"/>
                <w:b/>
                <w:sz w:val="18"/>
                <w:szCs w:val="18"/>
              </w:rPr>
              <w:t xml:space="preserve">avant </w:t>
            </w:r>
            <w:r w:rsidR="00594788">
              <w:rPr>
                <w:rFonts w:ascii="Arial" w:hAnsi="Arial" w:cs="Arial"/>
                <w:b/>
                <w:sz w:val="18"/>
                <w:szCs w:val="18"/>
              </w:rPr>
              <w:t>la date de celui-ci.</w:t>
            </w:r>
          </w:p>
          <w:p w:rsidR="00594788" w:rsidRDefault="00594788" w:rsidP="0004332B">
            <w:pPr>
              <w:jc w:val="center"/>
              <w:rPr>
                <w:rFonts w:ascii="Arial" w:hAnsi="Arial" w:cs="Arial"/>
                <w:b/>
                <w:sz w:val="18"/>
                <w:szCs w:val="18"/>
              </w:rPr>
            </w:pPr>
          </w:p>
          <w:p w:rsidR="0004332B" w:rsidRPr="0004332B" w:rsidRDefault="0004332B" w:rsidP="0004332B">
            <w:pPr>
              <w:jc w:val="center"/>
              <w:rPr>
                <w:rFonts w:ascii="Arial" w:hAnsi="Arial" w:cs="Arial"/>
                <w:sz w:val="18"/>
                <w:szCs w:val="18"/>
              </w:rPr>
            </w:pPr>
            <w:r w:rsidRPr="0004332B">
              <w:rPr>
                <w:rFonts w:ascii="Arial" w:hAnsi="Arial" w:cs="Arial"/>
                <w:sz w:val="18"/>
                <w:szCs w:val="18"/>
              </w:rPr>
              <w:t>Article 2 : La vente d’animaux vivants est interdite ainsi que la nourriture à consommer sur place.</w:t>
            </w:r>
          </w:p>
          <w:p w:rsidR="0004332B" w:rsidRPr="0004332B" w:rsidRDefault="0004332B" w:rsidP="0004332B">
            <w:pPr>
              <w:jc w:val="center"/>
              <w:rPr>
                <w:rFonts w:ascii="Arial" w:hAnsi="Arial" w:cs="Arial"/>
                <w:sz w:val="18"/>
                <w:szCs w:val="18"/>
              </w:rPr>
            </w:pPr>
          </w:p>
          <w:p w:rsidR="0004332B" w:rsidRPr="0004332B" w:rsidRDefault="0004332B" w:rsidP="0004332B">
            <w:pPr>
              <w:jc w:val="center"/>
              <w:rPr>
                <w:rFonts w:ascii="Arial" w:hAnsi="Arial" w:cs="Arial"/>
                <w:sz w:val="18"/>
                <w:szCs w:val="18"/>
              </w:rPr>
            </w:pPr>
            <w:r w:rsidRPr="0004332B">
              <w:rPr>
                <w:rFonts w:ascii="Arial" w:hAnsi="Arial" w:cs="Arial"/>
                <w:sz w:val="18"/>
                <w:szCs w:val="18"/>
              </w:rPr>
              <w:t>Article 3 : L’exposant doit être titulaire d’une assurance responsabilité civile pour tout incident qui surviendrait sur et autour de son stand.</w:t>
            </w:r>
          </w:p>
          <w:p w:rsidR="0004332B" w:rsidRPr="0004332B" w:rsidRDefault="0004332B" w:rsidP="0004332B">
            <w:pPr>
              <w:jc w:val="center"/>
              <w:rPr>
                <w:rFonts w:ascii="Arial" w:hAnsi="Arial" w:cs="Arial"/>
                <w:sz w:val="18"/>
                <w:szCs w:val="18"/>
              </w:rPr>
            </w:pPr>
          </w:p>
          <w:p w:rsidR="0004332B" w:rsidRPr="0004332B" w:rsidRDefault="0004332B" w:rsidP="0004332B">
            <w:pPr>
              <w:jc w:val="center"/>
              <w:rPr>
                <w:rFonts w:ascii="Arial" w:hAnsi="Arial" w:cs="Arial"/>
                <w:sz w:val="18"/>
                <w:szCs w:val="18"/>
              </w:rPr>
            </w:pPr>
            <w:r w:rsidRPr="0004332B">
              <w:rPr>
                <w:rFonts w:ascii="Arial" w:hAnsi="Arial" w:cs="Arial"/>
                <w:sz w:val="18"/>
                <w:szCs w:val="18"/>
              </w:rPr>
              <w:t>Article 4 : L’A.P.E. décline toute responsabilité en cas de vol, perte ou sinistre des objets exposés ainsi qu’en cas de litige entre les vendeurs, les acheteurs, les agents des contributions, la répression des fraudes ou les forces publiques.</w:t>
            </w:r>
          </w:p>
          <w:p w:rsidR="0004332B" w:rsidRPr="0004332B" w:rsidRDefault="0004332B" w:rsidP="0004332B">
            <w:pPr>
              <w:jc w:val="center"/>
              <w:rPr>
                <w:rFonts w:ascii="Arial" w:hAnsi="Arial" w:cs="Arial"/>
                <w:sz w:val="18"/>
                <w:szCs w:val="18"/>
              </w:rPr>
            </w:pPr>
          </w:p>
          <w:p w:rsidR="0004332B" w:rsidRPr="0004332B" w:rsidRDefault="0004332B" w:rsidP="0004332B">
            <w:pPr>
              <w:jc w:val="center"/>
              <w:rPr>
                <w:rFonts w:ascii="Arial" w:hAnsi="Arial" w:cs="Arial"/>
                <w:sz w:val="18"/>
                <w:szCs w:val="18"/>
              </w:rPr>
            </w:pPr>
            <w:r w:rsidRPr="0004332B">
              <w:rPr>
                <w:rFonts w:ascii="Arial" w:hAnsi="Arial" w:cs="Arial"/>
                <w:sz w:val="18"/>
                <w:szCs w:val="18"/>
              </w:rPr>
              <w:t>Article 5 : Les vendeurs sont responsables de la zone qu’ils occupent, de la sécurité de leurs installations et de leur montage et démontage. Il leur est donc demandé de laisser propre l’emplacement à leur départ.</w:t>
            </w:r>
          </w:p>
          <w:p w:rsidR="0004332B" w:rsidRPr="0004332B" w:rsidRDefault="0004332B" w:rsidP="0004332B">
            <w:pPr>
              <w:jc w:val="center"/>
              <w:rPr>
                <w:rFonts w:ascii="Arial" w:hAnsi="Arial" w:cs="Arial"/>
                <w:sz w:val="18"/>
                <w:szCs w:val="18"/>
              </w:rPr>
            </w:pPr>
          </w:p>
          <w:p w:rsidR="0004332B" w:rsidRPr="0004332B" w:rsidRDefault="0004332B" w:rsidP="0004332B">
            <w:pPr>
              <w:jc w:val="center"/>
              <w:rPr>
                <w:rFonts w:ascii="Arial" w:hAnsi="Arial" w:cs="Arial"/>
                <w:sz w:val="18"/>
                <w:szCs w:val="18"/>
              </w:rPr>
            </w:pPr>
            <w:r w:rsidRPr="0004332B">
              <w:rPr>
                <w:rFonts w:ascii="Arial" w:hAnsi="Arial" w:cs="Arial"/>
                <w:sz w:val="18"/>
                <w:szCs w:val="18"/>
              </w:rPr>
              <w:t xml:space="preserve">Article 6 : </w:t>
            </w:r>
            <w:r w:rsidRPr="0004332B">
              <w:rPr>
                <w:rFonts w:ascii="Arial" w:hAnsi="Arial" w:cs="Arial"/>
                <w:b/>
                <w:sz w:val="18"/>
                <w:szCs w:val="18"/>
              </w:rPr>
              <w:t>L’accueil des exposants se fera à partir de 6h</w:t>
            </w:r>
            <w:r w:rsidRPr="0004332B">
              <w:rPr>
                <w:rFonts w:ascii="Arial" w:hAnsi="Arial" w:cs="Arial"/>
                <w:sz w:val="18"/>
                <w:szCs w:val="18"/>
              </w:rPr>
              <w:t xml:space="preserve"> le dimanche </w:t>
            </w:r>
            <w:r w:rsidR="0017053C">
              <w:rPr>
                <w:rFonts w:ascii="Arial" w:hAnsi="Arial" w:cs="Arial"/>
                <w:sz w:val="18"/>
                <w:szCs w:val="18"/>
              </w:rPr>
              <w:t>31 mai 2020</w:t>
            </w:r>
            <w:r w:rsidRPr="0004332B">
              <w:rPr>
                <w:rFonts w:ascii="Arial" w:hAnsi="Arial" w:cs="Arial"/>
                <w:sz w:val="18"/>
                <w:szCs w:val="18"/>
              </w:rPr>
              <w:t xml:space="preserve">. </w:t>
            </w:r>
            <w:r w:rsidRPr="0004332B">
              <w:rPr>
                <w:rFonts w:ascii="Arial" w:hAnsi="Arial" w:cs="Arial"/>
                <w:b/>
                <w:sz w:val="18"/>
                <w:szCs w:val="18"/>
              </w:rPr>
              <w:t xml:space="preserve">Vous devez obligatoirement vous présenter à l’accueil (entrée droite de la salle André </w:t>
            </w:r>
            <w:proofErr w:type="spellStart"/>
            <w:r w:rsidRPr="0004332B">
              <w:rPr>
                <w:rFonts w:ascii="Arial" w:hAnsi="Arial" w:cs="Arial"/>
                <w:b/>
                <w:sz w:val="18"/>
                <w:szCs w:val="18"/>
              </w:rPr>
              <w:t>Garbay</w:t>
            </w:r>
            <w:proofErr w:type="spellEnd"/>
            <w:r w:rsidRPr="0004332B">
              <w:rPr>
                <w:rFonts w:ascii="Arial" w:hAnsi="Arial" w:cs="Arial"/>
                <w:b/>
                <w:sz w:val="18"/>
                <w:szCs w:val="18"/>
              </w:rPr>
              <w:t xml:space="preserve">) pour signer le livre de police et récupérer vos </w:t>
            </w:r>
            <w:proofErr w:type="gramStart"/>
            <w:r w:rsidRPr="0004332B">
              <w:rPr>
                <w:rFonts w:ascii="Arial" w:hAnsi="Arial" w:cs="Arial"/>
                <w:b/>
                <w:sz w:val="18"/>
                <w:szCs w:val="18"/>
              </w:rPr>
              <w:t>bons</w:t>
            </w:r>
            <w:proofErr w:type="gramEnd"/>
            <w:r w:rsidRPr="0004332B">
              <w:rPr>
                <w:rFonts w:ascii="Arial" w:hAnsi="Arial" w:cs="Arial"/>
                <w:b/>
                <w:sz w:val="18"/>
                <w:szCs w:val="18"/>
              </w:rPr>
              <w:t xml:space="preserve"> boissons</w:t>
            </w:r>
            <w:r w:rsidRPr="0004332B">
              <w:rPr>
                <w:rFonts w:ascii="Arial" w:hAnsi="Arial" w:cs="Arial"/>
                <w:sz w:val="18"/>
                <w:szCs w:val="18"/>
              </w:rPr>
              <w:t>. Au-delà de 8h30, l’organisateur se réserve le droit de disposer des places, sans qu’aucun remboursement ne puisse être effectué.</w:t>
            </w:r>
          </w:p>
          <w:p w:rsidR="0004332B" w:rsidRPr="0004332B" w:rsidRDefault="0004332B" w:rsidP="0004332B">
            <w:pPr>
              <w:jc w:val="center"/>
              <w:rPr>
                <w:rFonts w:ascii="Arial" w:hAnsi="Arial" w:cs="Arial"/>
                <w:sz w:val="18"/>
                <w:szCs w:val="18"/>
              </w:rPr>
            </w:pPr>
          </w:p>
          <w:p w:rsidR="0004332B" w:rsidRPr="0004332B" w:rsidRDefault="0004332B" w:rsidP="0004332B">
            <w:pPr>
              <w:jc w:val="center"/>
              <w:rPr>
                <w:rFonts w:ascii="Arial" w:hAnsi="Arial" w:cs="Arial"/>
                <w:sz w:val="18"/>
                <w:szCs w:val="18"/>
              </w:rPr>
            </w:pPr>
            <w:r w:rsidRPr="0004332B">
              <w:rPr>
                <w:rFonts w:ascii="Arial" w:hAnsi="Arial" w:cs="Arial"/>
                <w:sz w:val="18"/>
                <w:szCs w:val="18"/>
              </w:rPr>
              <w:t>Article 7 : Les exposants ne pourront pas remballer avant 17h30, par respect du public, des autres exposants et pour la sécurité de tous.</w:t>
            </w:r>
          </w:p>
          <w:p w:rsidR="0004332B" w:rsidRPr="0004332B" w:rsidRDefault="0004332B" w:rsidP="00157C1C">
            <w:pPr>
              <w:rPr>
                <w:rFonts w:ascii="Arial" w:hAnsi="Arial" w:cs="Arial"/>
                <w:sz w:val="20"/>
                <w:szCs w:val="20"/>
              </w:rPr>
            </w:pPr>
          </w:p>
          <w:tbl>
            <w:tblPr>
              <w:tblStyle w:val="Grilledutableau"/>
              <w:tblW w:w="0" w:type="auto"/>
              <w:tblLook w:val="04A0" w:firstRow="1" w:lastRow="0" w:firstColumn="1" w:lastColumn="0" w:noHBand="0" w:noVBand="1"/>
            </w:tblPr>
            <w:tblGrid>
              <w:gridCol w:w="7527"/>
            </w:tblGrid>
            <w:tr w:rsidR="00157C1C" w:rsidTr="0017053C">
              <w:trPr>
                <w:trHeight w:val="3163"/>
              </w:trPr>
              <w:tc>
                <w:tcPr>
                  <w:tcW w:w="7527" w:type="dxa"/>
                </w:tcPr>
                <w:p w:rsidR="00157C1C" w:rsidRPr="0004332B" w:rsidRDefault="00157C1C" w:rsidP="00157C1C">
                  <w:pPr>
                    <w:jc w:val="center"/>
                    <w:rPr>
                      <w:rFonts w:ascii="Arial" w:hAnsi="Arial" w:cs="Arial"/>
                      <w:sz w:val="20"/>
                      <w:szCs w:val="20"/>
                    </w:rPr>
                  </w:pPr>
                  <w:r w:rsidRPr="0004332B">
                    <w:rPr>
                      <w:rFonts w:ascii="Arial" w:hAnsi="Arial" w:cs="Arial"/>
                      <w:sz w:val="20"/>
                      <w:szCs w:val="20"/>
                    </w:rPr>
                    <w:t>L’exposant atteste avoir pris connaissance du présent règlement et s’engage à se soumettre sans réserve à toutes prescriptions.</w:t>
                  </w:r>
                </w:p>
                <w:p w:rsidR="00157C1C" w:rsidRPr="0004332B" w:rsidRDefault="00157C1C" w:rsidP="00157C1C">
                  <w:pPr>
                    <w:jc w:val="center"/>
                    <w:rPr>
                      <w:rFonts w:ascii="Arial" w:hAnsi="Arial" w:cs="Arial"/>
                      <w:sz w:val="20"/>
                      <w:szCs w:val="20"/>
                    </w:rPr>
                  </w:pPr>
                  <w:r w:rsidRPr="0004332B">
                    <w:rPr>
                      <w:rFonts w:ascii="Arial" w:hAnsi="Arial" w:cs="Arial"/>
                      <w:sz w:val="20"/>
                      <w:szCs w:val="20"/>
                    </w:rPr>
                    <w:t>L’exposant déclare sur l’honneur ne pas être commerçant, ne vendre que des objets personnels usagés (Article L310-2 du Code de commerce) et ne pas participer à plus de 2 manifestations de même nature au cours de l’année civile (Article R321-9 du code pénal)</w:t>
                  </w:r>
                </w:p>
                <w:p w:rsidR="00157C1C" w:rsidRPr="0004332B" w:rsidRDefault="00157C1C" w:rsidP="00157C1C">
                  <w:pPr>
                    <w:jc w:val="center"/>
                    <w:rPr>
                      <w:rFonts w:ascii="Arial" w:hAnsi="Arial" w:cs="Arial"/>
                      <w:b/>
                      <w:sz w:val="20"/>
                      <w:szCs w:val="20"/>
                    </w:rPr>
                  </w:pPr>
                  <w:r w:rsidRPr="0004332B">
                    <w:rPr>
                      <w:rFonts w:ascii="Arial" w:hAnsi="Arial" w:cs="Arial"/>
                      <w:b/>
                      <w:sz w:val="20"/>
                      <w:szCs w:val="20"/>
                    </w:rPr>
                    <w:t>Date</w:t>
                  </w:r>
                  <w:r w:rsidRPr="0004332B">
                    <w:rPr>
                      <w:rFonts w:ascii="Arial" w:hAnsi="Arial" w:cs="Arial"/>
                      <w:b/>
                      <w:sz w:val="20"/>
                      <w:szCs w:val="20"/>
                    </w:rPr>
                    <w:tab/>
                  </w:r>
                  <w:r w:rsidRPr="0004332B">
                    <w:rPr>
                      <w:rFonts w:ascii="Arial" w:hAnsi="Arial" w:cs="Arial"/>
                      <w:b/>
                      <w:sz w:val="20"/>
                      <w:szCs w:val="20"/>
                    </w:rPr>
                    <w:tab/>
                  </w:r>
                  <w:r w:rsidRPr="0004332B">
                    <w:rPr>
                      <w:rFonts w:ascii="Arial" w:hAnsi="Arial" w:cs="Arial"/>
                      <w:b/>
                      <w:sz w:val="20"/>
                      <w:szCs w:val="20"/>
                    </w:rPr>
                    <w:tab/>
                  </w:r>
                  <w:r w:rsidRPr="0004332B">
                    <w:rPr>
                      <w:rFonts w:ascii="Arial" w:hAnsi="Arial" w:cs="Arial"/>
                      <w:b/>
                      <w:sz w:val="20"/>
                      <w:szCs w:val="20"/>
                    </w:rPr>
                    <w:tab/>
                  </w:r>
                  <w:r w:rsidRPr="0004332B">
                    <w:rPr>
                      <w:rFonts w:ascii="Arial" w:hAnsi="Arial" w:cs="Arial"/>
                      <w:b/>
                      <w:sz w:val="20"/>
                      <w:szCs w:val="20"/>
                    </w:rPr>
                    <w:tab/>
                    <w:t>signature précédée de la mention manuscrite «  lu et approuvé »</w:t>
                  </w:r>
                </w:p>
                <w:p w:rsidR="00157C1C" w:rsidRPr="0004332B" w:rsidRDefault="00157C1C" w:rsidP="00157C1C">
                  <w:pPr>
                    <w:jc w:val="center"/>
                    <w:rPr>
                      <w:rFonts w:ascii="Arial" w:hAnsi="Arial" w:cs="Arial"/>
                      <w:sz w:val="20"/>
                      <w:szCs w:val="20"/>
                    </w:rPr>
                  </w:pPr>
                </w:p>
                <w:p w:rsidR="00157C1C" w:rsidRDefault="00157C1C" w:rsidP="0004332B">
                  <w:pPr>
                    <w:jc w:val="center"/>
                  </w:pPr>
                </w:p>
              </w:tc>
            </w:tr>
          </w:tbl>
          <w:p w:rsidR="0004332B" w:rsidRDefault="0004332B" w:rsidP="0004332B">
            <w:pPr>
              <w:jc w:val="center"/>
            </w:pPr>
          </w:p>
        </w:tc>
        <w:tc>
          <w:tcPr>
            <w:tcW w:w="287" w:type="dxa"/>
            <w:tcBorders>
              <w:right w:val="single" w:sz="4" w:space="0" w:color="auto"/>
            </w:tcBorders>
            <w:vAlign w:val="center"/>
          </w:tcPr>
          <w:p w:rsidR="0004332B" w:rsidRPr="0004332B" w:rsidRDefault="0004332B" w:rsidP="0004332B">
            <w:pPr>
              <w:jc w:val="center"/>
              <w:rPr>
                <w:rFonts w:ascii="Arial" w:hAnsi="Arial" w:cs="Arial"/>
                <w:sz w:val="24"/>
                <w:szCs w:val="24"/>
                <w:u w:val="single"/>
              </w:rPr>
            </w:pPr>
          </w:p>
        </w:tc>
        <w:tc>
          <w:tcPr>
            <w:tcW w:w="7418" w:type="dxa"/>
            <w:tcBorders>
              <w:top w:val="single" w:sz="4" w:space="0" w:color="auto"/>
              <w:left w:val="single" w:sz="4" w:space="0" w:color="auto"/>
              <w:bottom w:val="single" w:sz="4" w:space="0" w:color="auto"/>
              <w:right w:val="single" w:sz="4" w:space="0" w:color="auto"/>
            </w:tcBorders>
            <w:vAlign w:val="center"/>
          </w:tcPr>
          <w:tbl>
            <w:tblPr>
              <w:tblStyle w:val="Grilledutableau"/>
              <w:tblW w:w="0" w:type="auto"/>
              <w:jc w:val="center"/>
              <w:tblLook w:val="04A0" w:firstRow="1" w:lastRow="0" w:firstColumn="1" w:lastColumn="0" w:noHBand="0" w:noVBand="1"/>
            </w:tblPr>
            <w:tblGrid>
              <w:gridCol w:w="6680"/>
            </w:tblGrid>
            <w:tr w:rsidR="00660644" w:rsidRPr="00660644" w:rsidTr="0017053C">
              <w:trPr>
                <w:trHeight w:val="982"/>
                <w:jc w:val="center"/>
              </w:trPr>
              <w:tc>
                <w:tcPr>
                  <w:tcW w:w="6680" w:type="dxa"/>
                </w:tcPr>
                <w:p w:rsidR="00660644" w:rsidRPr="0004332B" w:rsidRDefault="00660644" w:rsidP="00594788">
                  <w:pPr>
                    <w:jc w:val="center"/>
                    <w:rPr>
                      <w:rFonts w:ascii="Arial" w:hAnsi="Arial" w:cs="Arial"/>
                      <w:b/>
                      <w:sz w:val="28"/>
                      <w:szCs w:val="28"/>
                    </w:rPr>
                  </w:pPr>
                  <w:r w:rsidRPr="0004332B">
                    <w:rPr>
                      <w:rFonts w:ascii="Arial" w:hAnsi="Arial" w:cs="Arial"/>
                      <w:b/>
                      <w:sz w:val="28"/>
                      <w:szCs w:val="28"/>
                    </w:rPr>
                    <w:t>VIDE GRENIER DE L’ASSOCIATION DES PARENTS D’ELEVES DE POMAREZ</w:t>
                  </w:r>
                </w:p>
                <w:p w:rsidR="00660644" w:rsidRPr="00660644" w:rsidRDefault="00660644" w:rsidP="00594788">
                  <w:pPr>
                    <w:jc w:val="center"/>
                    <w:rPr>
                      <w:rFonts w:ascii="Arial" w:hAnsi="Arial" w:cs="Arial"/>
                      <w:b/>
                      <w:sz w:val="28"/>
                      <w:szCs w:val="28"/>
                    </w:rPr>
                  </w:pPr>
                  <w:r w:rsidRPr="0004332B">
                    <w:rPr>
                      <w:rFonts w:ascii="Arial" w:hAnsi="Arial" w:cs="Arial"/>
                      <w:b/>
                      <w:sz w:val="28"/>
                      <w:szCs w:val="28"/>
                    </w:rPr>
                    <w:t xml:space="preserve">DIMANCHE </w:t>
                  </w:r>
                  <w:r w:rsidR="0017053C">
                    <w:rPr>
                      <w:rFonts w:ascii="Arial" w:hAnsi="Arial" w:cs="Arial"/>
                      <w:b/>
                      <w:sz w:val="28"/>
                      <w:szCs w:val="28"/>
                    </w:rPr>
                    <w:t xml:space="preserve">31 mai </w:t>
                  </w:r>
                  <w:r w:rsidR="00594788">
                    <w:rPr>
                      <w:rFonts w:ascii="Arial" w:hAnsi="Arial" w:cs="Arial"/>
                      <w:b/>
                      <w:sz w:val="28"/>
                      <w:szCs w:val="28"/>
                    </w:rPr>
                    <w:t>2020</w:t>
                  </w:r>
                </w:p>
              </w:tc>
            </w:tr>
          </w:tbl>
          <w:p w:rsidR="0004332B" w:rsidRPr="0004332B" w:rsidRDefault="0004332B" w:rsidP="00594788">
            <w:pPr>
              <w:jc w:val="center"/>
              <w:rPr>
                <w:rFonts w:ascii="Arial" w:hAnsi="Arial" w:cs="Arial"/>
                <w:sz w:val="20"/>
                <w:szCs w:val="20"/>
              </w:rPr>
            </w:pPr>
          </w:p>
          <w:p w:rsidR="00660644" w:rsidRDefault="0004332B" w:rsidP="00594788">
            <w:pPr>
              <w:rPr>
                <w:rFonts w:ascii="Arial" w:hAnsi="Arial" w:cs="Arial"/>
                <w:sz w:val="24"/>
                <w:szCs w:val="24"/>
              </w:rPr>
            </w:pPr>
            <w:r w:rsidRPr="0004332B">
              <w:rPr>
                <w:rFonts w:ascii="Arial" w:hAnsi="Arial" w:cs="Arial"/>
                <w:sz w:val="24"/>
                <w:szCs w:val="24"/>
              </w:rPr>
              <w:t>Nom</w:t>
            </w:r>
          </w:p>
          <w:p w:rsidR="0004332B" w:rsidRPr="0004332B" w:rsidRDefault="0004332B" w:rsidP="00594788">
            <w:pPr>
              <w:rPr>
                <w:rFonts w:ascii="Arial" w:hAnsi="Arial" w:cs="Arial"/>
                <w:sz w:val="24"/>
                <w:szCs w:val="24"/>
              </w:rPr>
            </w:pPr>
            <w:r w:rsidRPr="0004332B">
              <w:rPr>
                <w:rFonts w:ascii="Arial" w:hAnsi="Arial" w:cs="Arial"/>
                <w:sz w:val="24"/>
                <w:szCs w:val="24"/>
              </w:rPr>
              <w:t>Prénom</w:t>
            </w:r>
          </w:p>
          <w:p w:rsidR="0004332B" w:rsidRDefault="0004332B" w:rsidP="00594788">
            <w:pPr>
              <w:rPr>
                <w:rFonts w:ascii="Arial" w:hAnsi="Arial" w:cs="Arial"/>
                <w:sz w:val="24"/>
                <w:szCs w:val="24"/>
              </w:rPr>
            </w:pPr>
            <w:r w:rsidRPr="0004332B">
              <w:rPr>
                <w:rFonts w:ascii="Arial" w:hAnsi="Arial" w:cs="Arial"/>
                <w:sz w:val="24"/>
                <w:szCs w:val="24"/>
              </w:rPr>
              <w:t>Adresse</w:t>
            </w:r>
          </w:p>
          <w:p w:rsidR="00660644" w:rsidRPr="0004332B" w:rsidRDefault="00660644" w:rsidP="00594788">
            <w:pPr>
              <w:rPr>
                <w:rFonts w:ascii="Arial" w:hAnsi="Arial" w:cs="Arial"/>
                <w:sz w:val="24"/>
                <w:szCs w:val="24"/>
              </w:rPr>
            </w:pPr>
          </w:p>
          <w:p w:rsidR="00660644" w:rsidRDefault="0004332B" w:rsidP="00594788">
            <w:pPr>
              <w:rPr>
                <w:rFonts w:ascii="Arial" w:hAnsi="Arial" w:cs="Arial"/>
                <w:sz w:val="24"/>
                <w:szCs w:val="24"/>
              </w:rPr>
            </w:pPr>
            <w:r w:rsidRPr="0004332B">
              <w:rPr>
                <w:rFonts w:ascii="Arial" w:hAnsi="Arial" w:cs="Arial"/>
                <w:sz w:val="24"/>
                <w:szCs w:val="24"/>
              </w:rPr>
              <w:t>Téléphone</w:t>
            </w:r>
          </w:p>
          <w:p w:rsidR="0004332B" w:rsidRPr="0004332B" w:rsidRDefault="0004332B" w:rsidP="00594788">
            <w:pPr>
              <w:rPr>
                <w:rFonts w:ascii="Arial" w:hAnsi="Arial" w:cs="Arial"/>
                <w:sz w:val="24"/>
                <w:szCs w:val="24"/>
              </w:rPr>
            </w:pPr>
            <w:r w:rsidRPr="0004332B">
              <w:rPr>
                <w:rFonts w:ascii="Arial" w:hAnsi="Arial" w:cs="Arial"/>
                <w:sz w:val="24"/>
                <w:szCs w:val="24"/>
              </w:rPr>
              <w:t>Mail</w:t>
            </w:r>
          </w:p>
          <w:p w:rsidR="0004332B" w:rsidRPr="0004332B" w:rsidRDefault="0004332B" w:rsidP="00594788">
            <w:pPr>
              <w:rPr>
                <w:rFonts w:ascii="Arial" w:hAnsi="Arial" w:cs="Arial"/>
                <w:sz w:val="24"/>
                <w:szCs w:val="24"/>
              </w:rPr>
            </w:pPr>
            <w:r w:rsidRPr="0004332B">
              <w:rPr>
                <w:rFonts w:ascii="Arial" w:hAnsi="Arial" w:cs="Arial"/>
                <w:sz w:val="24"/>
                <w:szCs w:val="24"/>
              </w:rPr>
              <w:t>Numéro Pièce d’identité</w:t>
            </w:r>
          </w:p>
          <w:p w:rsidR="00660644" w:rsidRDefault="0004332B" w:rsidP="00594788">
            <w:pPr>
              <w:rPr>
                <w:rFonts w:ascii="Arial" w:hAnsi="Arial" w:cs="Arial"/>
                <w:sz w:val="24"/>
                <w:szCs w:val="24"/>
              </w:rPr>
            </w:pPr>
            <w:r w:rsidRPr="0004332B">
              <w:rPr>
                <w:rFonts w:ascii="Arial" w:hAnsi="Arial" w:cs="Arial"/>
                <w:sz w:val="24"/>
                <w:szCs w:val="24"/>
              </w:rPr>
              <w:t>Délivré le</w:t>
            </w:r>
          </w:p>
          <w:p w:rsidR="0004332B" w:rsidRPr="0004332B" w:rsidRDefault="0004332B" w:rsidP="00594788">
            <w:pPr>
              <w:rPr>
                <w:rFonts w:ascii="Arial" w:hAnsi="Arial" w:cs="Arial"/>
                <w:sz w:val="24"/>
                <w:szCs w:val="24"/>
              </w:rPr>
            </w:pPr>
            <w:r w:rsidRPr="0004332B">
              <w:rPr>
                <w:rFonts w:ascii="Arial" w:hAnsi="Arial" w:cs="Arial"/>
                <w:sz w:val="24"/>
                <w:szCs w:val="24"/>
              </w:rPr>
              <w:t>Par</w:t>
            </w:r>
          </w:p>
          <w:p w:rsidR="0004332B" w:rsidRPr="0004332B" w:rsidRDefault="0004332B" w:rsidP="00594788">
            <w:pPr>
              <w:jc w:val="center"/>
              <w:rPr>
                <w:rFonts w:ascii="Arial" w:hAnsi="Arial" w:cs="Arial"/>
                <w:sz w:val="20"/>
                <w:szCs w:val="20"/>
              </w:rPr>
            </w:pPr>
          </w:p>
          <w:tbl>
            <w:tblPr>
              <w:tblStyle w:val="Grilledutableau"/>
              <w:tblW w:w="0" w:type="auto"/>
              <w:tblInd w:w="3" w:type="dxa"/>
              <w:tblLook w:val="04A0" w:firstRow="1" w:lastRow="0" w:firstColumn="1" w:lastColumn="0" w:noHBand="0" w:noVBand="1"/>
            </w:tblPr>
            <w:tblGrid>
              <w:gridCol w:w="2209"/>
              <w:gridCol w:w="2209"/>
              <w:gridCol w:w="2209"/>
            </w:tblGrid>
            <w:tr w:rsidR="00157C1C" w:rsidRPr="0004332B" w:rsidTr="0017053C">
              <w:trPr>
                <w:trHeight w:val="1694"/>
              </w:trPr>
              <w:tc>
                <w:tcPr>
                  <w:tcW w:w="2209" w:type="dxa"/>
                </w:tcPr>
                <w:p w:rsidR="0004332B" w:rsidRPr="0004332B" w:rsidRDefault="0004332B" w:rsidP="00594788">
                  <w:pPr>
                    <w:jc w:val="center"/>
                    <w:rPr>
                      <w:rFonts w:ascii="Arial" w:hAnsi="Arial" w:cs="Arial"/>
                      <w:b/>
                      <w:sz w:val="24"/>
                      <w:szCs w:val="24"/>
                    </w:rPr>
                  </w:pPr>
                  <w:r w:rsidRPr="0004332B">
                    <w:rPr>
                      <w:rFonts w:ascii="Arial" w:hAnsi="Arial" w:cs="Arial"/>
                      <w:b/>
                      <w:sz w:val="24"/>
                      <w:szCs w:val="24"/>
                    </w:rPr>
                    <w:t>Extérieur 3€/m linéaire</w:t>
                  </w:r>
                </w:p>
                <w:p w:rsidR="0004332B" w:rsidRDefault="0004332B" w:rsidP="00594788">
                  <w:pPr>
                    <w:jc w:val="center"/>
                    <w:rPr>
                      <w:rFonts w:ascii="Arial" w:hAnsi="Arial" w:cs="Arial"/>
                      <w:sz w:val="20"/>
                      <w:szCs w:val="20"/>
                    </w:rPr>
                  </w:pPr>
                  <w:r w:rsidRPr="0004332B">
                    <w:rPr>
                      <w:rFonts w:ascii="Arial" w:hAnsi="Arial" w:cs="Arial"/>
                      <w:sz w:val="20"/>
                      <w:szCs w:val="20"/>
                    </w:rPr>
                    <w:t>Pas de tables ni chaises</w:t>
                  </w:r>
                </w:p>
                <w:p w:rsidR="00594788" w:rsidRPr="0004332B" w:rsidRDefault="00594788" w:rsidP="00594788">
                  <w:pPr>
                    <w:jc w:val="center"/>
                    <w:rPr>
                      <w:rFonts w:ascii="Arial" w:hAnsi="Arial" w:cs="Arial"/>
                      <w:sz w:val="20"/>
                      <w:szCs w:val="20"/>
                    </w:rPr>
                  </w:pPr>
                </w:p>
              </w:tc>
              <w:tc>
                <w:tcPr>
                  <w:tcW w:w="2209" w:type="dxa"/>
                </w:tcPr>
                <w:p w:rsidR="0004332B" w:rsidRPr="0004332B" w:rsidRDefault="0004332B" w:rsidP="00594788">
                  <w:pPr>
                    <w:jc w:val="center"/>
                    <w:rPr>
                      <w:rFonts w:ascii="Arial" w:hAnsi="Arial" w:cs="Arial"/>
                      <w:sz w:val="20"/>
                      <w:szCs w:val="20"/>
                    </w:rPr>
                  </w:pPr>
                  <w:r w:rsidRPr="0004332B">
                    <w:rPr>
                      <w:rFonts w:ascii="Arial" w:hAnsi="Arial" w:cs="Arial"/>
                      <w:sz w:val="20"/>
                      <w:szCs w:val="20"/>
                    </w:rPr>
                    <w:t>Nombre de mètre</w:t>
                  </w:r>
                </w:p>
              </w:tc>
              <w:tc>
                <w:tcPr>
                  <w:tcW w:w="2209" w:type="dxa"/>
                </w:tcPr>
                <w:p w:rsidR="0004332B" w:rsidRPr="0004332B" w:rsidRDefault="0004332B" w:rsidP="00594788">
                  <w:pPr>
                    <w:jc w:val="center"/>
                    <w:rPr>
                      <w:rFonts w:ascii="Arial" w:hAnsi="Arial" w:cs="Arial"/>
                      <w:sz w:val="20"/>
                      <w:szCs w:val="20"/>
                    </w:rPr>
                  </w:pPr>
                  <w:r w:rsidRPr="0004332B">
                    <w:rPr>
                      <w:rFonts w:ascii="Arial" w:hAnsi="Arial" w:cs="Arial"/>
                      <w:sz w:val="20"/>
                      <w:szCs w:val="20"/>
                    </w:rPr>
                    <w:t>Prix total</w:t>
                  </w:r>
                </w:p>
              </w:tc>
            </w:tr>
            <w:tr w:rsidR="00157C1C" w:rsidRPr="0004332B" w:rsidTr="0017053C">
              <w:trPr>
                <w:trHeight w:val="1694"/>
              </w:trPr>
              <w:tc>
                <w:tcPr>
                  <w:tcW w:w="2209" w:type="dxa"/>
                </w:tcPr>
                <w:p w:rsidR="0004332B" w:rsidRPr="0004332B" w:rsidRDefault="0004332B" w:rsidP="00594788">
                  <w:pPr>
                    <w:jc w:val="center"/>
                    <w:rPr>
                      <w:rFonts w:ascii="Arial" w:hAnsi="Arial" w:cs="Arial"/>
                      <w:b/>
                      <w:sz w:val="24"/>
                      <w:szCs w:val="24"/>
                    </w:rPr>
                  </w:pPr>
                  <w:r w:rsidRPr="0004332B">
                    <w:rPr>
                      <w:rFonts w:ascii="Arial" w:hAnsi="Arial" w:cs="Arial"/>
                      <w:b/>
                      <w:sz w:val="24"/>
                      <w:szCs w:val="24"/>
                    </w:rPr>
                    <w:t>Intérieur 4,5€/m linéaire</w:t>
                  </w:r>
                </w:p>
                <w:p w:rsidR="0004332B" w:rsidRPr="0004332B" w:rsidRDefault="0004332B" w:rsidP="00594788">
                  <w:pPr>
                    <w:jc w:val="center"/>
                    <w:rPr>
                      <w:rFonts w:ascii="Arial" w:hAnsi="Arial" w:cs="Arial"/>
                      <w:sz w:val="20"/>
                      <w:szCs w:val="20"/>
                    </w:rPr>
                  </w:pPr>
                  <w:r w:rsidRPr="0004332B">
                    <w:rPr>
                      <w:rFonts w:ascii="Arial" w:hAnsi="Arial" w:cs="Arial"/>
                      <w:sz w:val="20"/>
                      <w:szCs w:val="20"/>
                    </w:rPr>
                    <w:t>Tables fournies, ATTENTION pas de chaises</w:t>
                  </w:r>
                </w:p>
              </w:tc>
              <w:tc>
                <w:tcPr>
                  <w:tcW w:w="2209" w:type="dxa"/>
                </w:tcPr>
                <w:p w:rsidR="0004332B" w:rsidRPr="0004332B" w:rsidRDefault="0004332B" w:rsidP="00594788">
                  <w:pPr>
                    <w:jc w:val="center"/>
                    <w:rPr>
                      <w:rFonts w:ascii="Arial" w:hAnsi="Arial" w:cs="Arial"/>
                      <w:sz w:val="20"/>
                      <w:szCs w:val="20"/>
                    </w:rPr>
                  </w:pPr>
                  <w:r w:rsidRPr="0004332B">
                    <w:rPr>
                      <w:rFonts w:ascii="Arial" w:hAnsi="Arial" w:cs="Arial"/>
                      <w:sz w:val="20"/>
                      <w:szCs w:val="20"/>
                    </w:rPr>
                    <w:t>Nombre de mètre</w:t>
                  </w:r>
                </w:p>
              </w:tc>
              <w:tc>
                <w:tcPr>
                  <w:tcW w:w="2209" w:type="dxa"/>
                </w:tcPr>
                <w:p w:rsidR="0004332B" w:rsidRPr="0004332B" w:rsidRDefault="0004332B" w:rsidP="00594788">
                  <w:pPr>
                    <w:jc w:val="center"/>
                    <w:rPr>
                      <w:rFonts w:ascii="Arial" w:hAnsi="Arial" w:cs="Arial"/>
                      <w:sz w:val="20"/>
                      <w:szCs w:val="20"/>
                    </w:rPr>
                  </w:pPr>
                  <w:r w:rsidRPr="0004332B">
                    <w:rPr>
                      <w:rFonts w:ascii="Arial" w:hAnsi="Arial" w:cs="Arial"/>
                      <w:sz w:val="20"/>
                      <w:szCs w:val="20"/>
                    </w:rPr>
                    <w:t>Prix total</w:t>
                  </w:r>
                </w:p>
              </w:tc>
            </w:tr>
            <w:tr w:rsidR="00157C1C" w:rsidRPr="0004332B" w:rsidTr="0017053C">
              <w:trPr>
                <w:trHeight w:val="1694"/>
              </w:trPr>
              <w:tc>
                <w:tcPr>
                  <w:tcW w:w="2209" w:type="dxa"/>
                </w:tcPr>
                <w:p w:rsidR="0004332B" w:rsidRPr="0004332B" w:rsidRDefault="0004332B" w:rsidP="00594788">
                  <w:pPr>
                    <w:jc w:val="center"/>
                    <w:rPr>
                      <w:rFonts w:ascii="Arial" w:hAnsi="Arial" w:cs="Arial"/>
                      <w:b/>
                      <w:sz w:val="24"/>
                      <w:szCs w:val="24"/>
                    </w:rPr>
                  </w:pPr>
                  <w:r w:rsidRPr="0004332B">
                    <w:rPr>
                      <w:rFonts w:ascii="Arial" w:hAnsi="Arial" w:cs="Arial"/>
                      <w:b/>
                      <w:sz w:val="24"/>
                      <w:szCs w:val="24"/>
                    </w:rPr>
                    <w:t>Arènes couvertes 3,5€/m linéaire</w:t>
                  </w:r>
                </w:p>
                <w:p w:rsidR="0004332B" w:rsidRPr="0004332B" w:rsidRDefault="0004332B" w:rsidP="00594788">
                  <w:pPr>
                    <w:jc w:val="center"/>
                    <w:rPr>
                      <w:rFonts w:ascii="Arial" w:hAnsi="Arial" w:cs="Arial"/>
                      <w:sz w:val="20"/>
                      <w:szCs w:val="20"/>
                    </w:rPr>
                  </w:pPr>
                  <w:r w:rsidRPr="0004332B">
                    <w:rPr>
                      <w:rFonts w:ascii="Arial" w:hAnsi="Arial" w:cs="Arial"/>
                      <w:sz w:val="20"/>
                      <w:szCs w:val="20"/>
                    </w:rPr>
                    <w:t>Pas de tables ni de chaises</w:t>
                  </w:r>
                </w:p>
                <w:p w:rsidR="0004332B" w:rsidRPr="0004332B" w:rsidRDefault="0004332B" w:rsidP="00594788">
                  <w:pPr>
                    <w:jc w:val="center"/>
                    <w:rPr>
                      <w:rFonts w:ascii="Arial" w:hAnsi="Arial" w:cs="Arial"/>
                      <w:sz w:val="20"/>
                      <w:szCs w:val="20"/>
                    </w:rPr>
                  </w:pPr>
                  <w:r w:rsidRPr="0004332B">
                    <w:rPr>
                      <w:rFonts w:ascii="Arial" w:hAnsi="Arial" w:cs="Arial"/>
                      <w:sz w:val="20"/>
                      <w:szCs w:val="20"/>
                    </w:rPr>
                    <w:t>L’accès à la piste pour le déchargement n’est accessible qu’aux véhicules ayant une garde au sol haute</w:t>
                  </w:r>
                </w:p>
              </w:tc>
              <w:tc>
                <w:tcPr>
                  <w:tcW w:w="2209" w:type="dxa"/>
                </w:tcPr>
                <w:p w:rsidR="0004332B" w:rsidRPr="0004332B" w:rsidRDefault="0004332B" w:rsidP="00594788">
                  <w:pPr>
                    <w:jc w:val="center"/>
                    <w:rPr>
                      <w:rFonts w:ascii="Arial" w:hAnsi="Arial" w:cs="Arial"/>
                      <w:sz w:val="20"/>
                      <w:szCs w:val="20"/>
                    </w:rPr>
                  </w:pPr>
                  <w:r w:rsidRPr="0004332B">
                    <w:rPr>
                      <w:rFonts w:ascii="Arial" w:hAnsi="Arial" w:cs="Arial"/>
                      <w:sz w:val="20"/>
                      <w:szCs w:val="20"/>
                    </w:rPr>
                    <w:t>Nombre de mètre</w:t>
                  </w:r>
                </w:p>
              </w:tc>
              <w:tc>
                <w:tcPr>
                  <w:tcW w:w="2209" w:type="dxa"/>
                </w:tcPr>
                <w:p w:rsidR="0004332B" w:rsidRPr="0004332B" w:rsidRDefault="0004332B" w:rsidP="00594788">
                  <w:pPr>
                    <w:jc w:val="center"/>
                    <w:rPr>
                      <w:rFonts w:ascii="Arial" w:hAnsi="Arial" w:cs="Arial"/>
                      <w:sz w:val="20"/>
                      <w:szCs w:val="20"/>
                    </w:rPr>
                  </w:pPr>
                  <w:r w:rsidRPr="0004332B">
                    <w:rPr>
                      <w:rFonts w:ascii="Arial" w:hAnsi="Arial" w:cs="Arial"/>
                      <w:sz w:val="20"/>
                      <w:szCs w:val="20"/>
                    </w:rPr>
                    <w:t>Prix total</w:t>
                  </w:r>
                </w:p>
              </w:tc>
            </w:tr>
          </w:tbl>
          <w:p w:rsidR="0004332B" w:rsidRPr="0004332B" w:rsidRDefault="0004332B" w:rsidP="00594788">
            <w:pPr>
              <w:jc w:val="center"/>
              <w:rPr>
                <w:rFonts w:ascii="Arial" w:hAnsi="Arial" w:cs="Arial"/>
                <w:sz w:val="24"/>
                <w:szCs w:val="24"/>
                <w:u w:val="single"/>
              </w:rPr>
            </w:pPr>
            <w:r w:rsidRPr="0004332B">
              <w:rPr>
                <w:rFonts w:ascii="Arial" w:hAnsi="Arial" w:cs="Arial"/>
                <w:sz w:val="24"/>
                <w:szCs w:val="24"/>
                <w:u w:val="single"/>
              </w:rPr>
              <w:t>Documents à fournir</w:t>
            </w:r>
          </w:p>
          <w:p w:rsidR="0004332B" w:rsidRPr="0004332B" w:rsidRDefault="0004332B" w:rsidP="00594788">
            <w:pPr>
              <w:jc w:val="center"/>
              <w:rPr>
                <w:rFonts w:ascii="Arial" w:hAnsi="Arial" w:cs="Arial"/>
                <w:sz w:val="20"/>
                <w:szCs w:val="20"/>
              </w:rPr>
            </w:pPr>
          </w:p>
          <w:p w:rsidR="0004332B" w:rsidRPr="0004332B" w:rsidRDefault="0004332B" w:rsidP="00594788">
            <w:pPr>
              <w:jc w:val="center"/>
              <w:rPr>
                <w:rFonts w:ascii="Arial" w:hAnsi="Arial" w:cs="Arial"/>
                <w:sz w:val="20"/>
                <w:szCs w:val="20"/>
              </w:rPr>
            </w:pPr>
            <w:r w:rsidRPr="0004332B">
              <w:rPr>
                <w:rFonts w:ascii="Arial" w:hAnsi="Arial" w:cs="Arial"/>
                <w:sz w:val="20"/>
                <w:szCs w:val="20"/>
              </w:rPr>
              <w:t xml:space="preserve">Photocopie de la pièce d’identité Ou numéro </w:t>
            </w:r>
            <w:proofErr w:type="spellStart"/>
            <w:r w:rsidRPr="0004332B">
              <w:rPr>
                <w:rFonts w:ascii="Arial" w:hAnsi="Arial" w:cs="Arial"/>
                <w:sz w:val="20"/>
                <w:szCs w:val="20"/>
              </w:rPr>
              <w:t>Kbis</w:t>
            </w:r>
            <w:proofErr w:type="spellEnd"/>
            <w:r w:rsidRPr="0004332B">
              <w:rPr>
                <w:rFonts w:ascii="Arial" w:hAnsi="Arial" w:cs="Arial"/>
                <w:sz w:val="20"/>
                <w:szCs w:val="20"/>
              </w:rPr>
              <w:t xml:space="preserve"> ou registre du commerce</w:t>
            </w:r>
          </w:p>
          <w:p w:rsidR="0004332B" w:rsidRPr="0004332B" w:rsidRDefault="0004332B" w:rsidP="00594788">
            <w:pPr>
              <w:jc w:val="center"/>
              <w:rPr>
                <w:rFonts w:ascii="Arial" w:hAnsi="Arial" w:cs="Arial"/>
                <w:sz w:val="20"/>
                <w:szCs w:val="20"/>
              </w:rPr>
            </w:pPr>
          </w:p>
          <w:p w:rsidR="0004332B" w:rsidRPr="0004332B" w:rsidRDefault="0004332B" w:rsidP="00594788">
            <w:pPr>
              <w:jc w:val="center"/>
              <w:rPr>
                <w:rFonts w:ascii="Arial" w:hAnsi="Arial" w:cs="Arial"/>
                <w:sz w:val="24"/>
                <w:szCs w:val="24"/>
                <w:u w:val="single"/>
              </w:rPr>
            </w:pPr>
            <w:r w:rsidRPr="0004332B">
              <w:rPr>
                <w:rFonts w:ascii="Arial" w:hAnsi="Arial" w:cs="Arial"/>
                <w:sz w:val="24"/>
                <w:szCs w:val="24"/>
                <w:u w:val="single"/>
              </w:rPr>
              <w:t>Adresse</w:t>
            </w:r>
            <w:r w:rsidRPr="0004332B">
              <w:rPr>
                <w:rFonts w:ascii="Arial" w:hAnsi="Arial" w:cs="Arial"/>
                <w:sz w:val="24"/>
                <w:szCs w:val="24"/>
              </w:rPr>
              <w:tab/>
            </w:r>
            <w:r w:rsidRPr="0004332B">
              <w:rPr>
                <w:rFonts w:ascii="Arial" w:hAnsi="Arial" w:cs="Arial"/>
                <w:sz w:val="24"/>
                <w:szCs w:val="24"/>
              </w:rPr>
              <w:tab/>
            </w:r>
            <w:r w:rsidRPr="0004332B">
              <w:rPr>
                <w:rFonts w:ascii="Arial" w:hAnsi="Arial" w:cs="Arial"/>
                <w:sz w:val="20"/>
                <w:szCs w:val="20"/>
              </w:rPr>
              <w:t>APE de Pomarez</w:t>
            </w:r>
          </w:p>
          <w:p w:rsidR="0004332B" w:rsidRPr="0004332B" w:rsidRDefault="0004332B" w:rsidP="00594788">
            <w:pPr>
              <w:ind w:left="1416" w:firstLine="708"/>
              <w:jc w:val="center"/>
              <w:rPr>
                <w:rFonts w:ascii="Arial" w:hAnsi="Arial" w:cs="Arial"/>
                <w:sz w:val="20"/>
                <w:szCs w:val="20"/>
              </w:rPr>
            </w:pPr>
            <w:r w:rsidRPr="0004332B">
              <w:rPr>
                <w:rFonts w:ascii="Arial" w:hAnsi="Arial" w:cs="Arial"/>
                <w:sz w:val="20"/>
                <w:szCs w:val="20"/>
              </w:rPr>
              <w:t>Rue du Baron</w:t>
            </w:r>
          </w:p>
          <w:p w:rsidR="0004332B" w:rsidRPr="0004332B" w:rsidRDefault="0004332B" w:rsidP="00594788">
            <w:pPr>
              <w:ind w:left="1416" w:firstLine="708"/>
              <w:jc w:val="center"/>
              <w:rPr>
                <w:rFonts w:ascii="Arial" w:hAnsi="Arial" w:cs="Arial"/>
                <w:sz w:val="20"/>
                <w:szCs w:val="20"/>
              </w:rPr>
            </w:pPr>
            <w:r w:rsidRPr="0004332B">
              <w:rPr>
                <w:rFonts w:ascii="Arial" w:hAnsi="Arial" w:cs="Arial"/>
                <w:sz w:val="20"/>
                <w:szCs w:val="20"/>
              </w:rPr>
              <w:t>40360 Pomarez</w:t>
            </w:r>
          </w:p>
          <w:p w:rsidR="0004332B" w:rsidRDefault="0004332B" w:rsidP="00594788">
            <w:pPr>
              <w:jc w:val="center"/>
            </w:pPr>
          </w:p>
        </w:tc>
      </w:tr>
    </w:tbl>
    <w:p w:rsidR="005377E0" w:rsidRDefault="005377E0"/>
    <w:sectPr w:rsidR="005377E0" w:rsidSect="00594788">
      <w:pgSz w:w="16838" w:h="11906" w:orient="landscape"/>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01"/>
    <w:rsid w:val="0004332B"/>
    <w:rsid w:val="00157C1C"/>
    <w:rsid w:val="0017053C"/>
    <w:rsid w:val="00283D01"/>
    <w:rsid w:val="005377E0"/>
    <w:rsid w:val="00594788"/>
    <w:rsid w:val="00660644"/>
    <w:rsid w:val="00F43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2019-01-24T17:23:00Z</cp:lastPrinted>
  <dcterms:created xsi:type="dcterms:W3CDTF">2019-06-12T20:09:00Z</dcterms:created>
  <dcterms:modified xsi:type="dcterms:W3CDTF">2020-01-14T14:13:00Z</dcterms:modified>
</cp:coreProperties>
</file>