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Bodoni MT Black" w:hAnsi="Bodoni MT Black" w:cs="Bodoni MT Black" w:eastAsia="Bodoni MT Black"/>
                <w:color w:val="000000"/>
                <w:spacing w:val="0"/>
                <w:position w:val="0"/>
                <w:sz w:val="32"/>
                <w:shd w:fill="auto" w:val="clear"/>
              </w:rPr>
              <w:t xml:space="preserve"> SALON ANTIQUITES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BELLE BROCANTE et Collections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Broadway" w:hAnsi="Broadway" w:cs="Broadway" w:eastAsia="Broadway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36"/>
          <w:shd w:fill="auto" w:val="clear"/>
        </w:rPr>
        <w:t xml:space="preserve">CAMBRAI (59)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Broadway" w:hAnsi="Broadway" w:cs="Broadway" w:eastAsia="Broadway"/>
          <w:b/>
          <w:color w:val="auto"/>
          <w:spacing w:val="0"/>
          <w:position w:val="0"/>
          <w:sz w:val="22"/>
          <w:shd w:fill="auto" w:val="clear"/>
        </w:rPr>
        <w:t xml:space="preserve">28 FEVRIER- 1er MARS 2026 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au</w:t>
      </w:r>
      <w:r>
        <w:rPr>
          <w:rFonts w:ascii="Broadway" w:hAnsi="Broadway" w:cs="Broadway" w:eastAsia="Broadway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Palais des Grottes Bvd Bezin 59400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Nom de l’Exposant(e) :……………………………………………………Prénom :………………………………………………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Raison sociale :……………………………………………………………………………………………………………………………………………………..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Adresse :……………………………………………………………………………………………………………………………………………………………….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Téléphone professionnel :………………………………………….Tel personnel :……………………………………………………………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  <w:t xml:space="preserve">Renseignements professionnels :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N° de registre du commerce :………………………………………………….Lieu :…………………………………………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                             Email :………………………………………@................................................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  <w:t xml:space="preserve">OBLIGATOIRE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 : Pièce d’identité:N°…………………………………Date/lieu :………………………………………………………….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u w:val="single"/>
          <w:shd w:fill="auto" w:val="clear"/>
        </w:rPr>
        <w:t xml:space="preserve">MARCHANDISES 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8"/>
          <w:shd w:fill="auto" w:val="clear"/>
        </w:rPr>
        <w:t xml:space="preserve">………………………………………………………………………………………………………………………………………………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4"/>
          <w:shd w:fill="auto" w:val="clear"/>
        </w:rPr>
        <w:t xml:space="preserve">TARIFS pour cet l’évènement avec prix inchangés.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Stand de 4 mètres de profondeur : 30 euros TTC le mètre linéaire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Stand de 2 mètres de profondeur : 20 euros TTC le mètre linéaire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u w:val="single"/>
          <w:shd w:fill="auto" w:val="clear"/>
        </w:rPr>
        <w:t xml:space="preserve">Electricité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( boitier individuel ) : 40 euros TTC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u w:val="single"/>
          <w:shd w:fill="auto" w:val="clear"/>
        </w:rPr>
        <w:t xml:space="preserve">Tables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  <w:t xml:space="preserve">: 5 euros la table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/Grilles : 5 euros selon les disponibilités ( voir sur place/ selon dispo.  )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u w:val="single"/>
          <w:shd w:fill="auto" w:val="clear"/>
        </w:rPr>
        <w:t xml:space="preserve">Stand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 :………………………………………….mètres de profondeur sur…………………mètres linéaires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          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u w:val="single"/>
          <w:shd w:fill="auto" w:val="clear"/>
        </w:rPr>
        <w:t xml:space="preserve">Montant du stand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 :…………………………………euros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Electricité : 40 euros :........... Tables :………………..X 5 euros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0"/>
          <w:shd w:fill="auto" w:val="clear"/>
        </w:rPr>
        <w:t xml:space="preserve">                         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0"/>
          <w:u w:val="single"/>
          <w:shd w:fill="auto" w:val="clear"/>
        </w:rPr>
        <w:t xml:space="preserve">Montant total 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0"/>
          <w:shd w:fill="auto" w:val="clear"/>
        </w:rPr>
        <w:t xml:space="preserve">:……………………….euros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6"/>
          <w:shd w:fill="auto" w:val="clear"/>
        </w:rPr>
        <w:t xml:space="preserve">Mode de règlement 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: chèque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36"/>
          <w:shd w:fill="auto" w:val="clear"/>
        </w:rPr>
        <w:t xml:space="preserve">O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 à l’ordre de G.PHILIPPE chezgrandmamie  Virement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36"/>
          <w:shd w:fill="auto" w:val="clear"/>
        </w:rPr>
        <w:t xml:space="preserve">O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6"/>
          <w:shd w:fill="auto" w:val="clear"/>
        </w:rPr>
        <w:t xml:space="preserve">virement IBAN : FR78 2004 1010 0525 7468 8U02 620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Attestation d’assurance (responsabilité civile) à indiquer N °………………………………………………………………………………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retourner à :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16"/>
          <w:shd w:fill="auto" w:val="clear"/>
        </w:rPr>
        <w:t xml:space="preserve">LES BROCANTES DE GRANDMAMIE chez  Gérard.PHILIPPE 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16"/>
          <w:shd w:fill="auto" w:val="clear"/>
        </w:rPr>
        <w:t xml:space="preserve">10 rue de Niergnies 59400  CAMBRAI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16"/>
          <w:shd w:fill="auto" w:val="clear"/>
        </w:rPr>
        <w:t xml:space="preserve">        Facebook : Les Brocantes de Grandmamie / Email : Lesbrocantesdechezgrandmamie@laposte.net                   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