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D0FA52" w14:textId="4135A612" w:rsidR="00030479" w:rsidRDefault="00CB009D">
      <w:pPr>
        <w:pStyle w:val="Titre"/>
        <w:spacing w:after="480"/>
        <w:ind w:left="851" w:right="707"/>
        <w:rPr>
          <w:sz w:val="20"/>
          <w:szCs w:val="20"/>
        </w:rPr>
      </w:pPr>
      <w:r>
        <w:rPr>
          <w:sz w:val="32"/>
          <w:szCs w:val="32"/>
        </w:rPr>
        <w:t>RÈGLEMENT DE LA 2</w:t>
      </w:r>
      <w:r w:rsidR="00E761A8">
        <w:rPr>
          <w:sz w:val="32"/>
          <w:szCs w:val="32"/>
        </w:rPr>
        <w:t>2</w:t>
      </w:r>
      <w:r w:rsidR="00030479">
        <w:rPr>
          <w:sz w:val="32"/>
          <w:szCs w:val="32"/>
        </w:rPr>
        <w:t>° BO</w:t>
      </w:r>
      <w:r w:rsidR="00CC4593">
        <w:rPr>
          <w:sz w:val="32"/>
          <w:szCs w:val="32"/>
        </w:rPr>
        <w:t xml:space="preserve">URSE D’ÉCHANGE DE LIPSHEIM du </w:t>
      </w:r>
      <w:r w:rsidR="00E761A8">
        <w:rPr>
          <w:sz w:val="32"/>
          <w:szCs w:val="32"/>
        </w:rPr>
        <w:t>8</w:t>
      </w:r>
      <w:r w:rsidR="00EC632C">
        <w:rPr>
          <w:sz w:val="32"/>
          <w:szCs w:val="32"/>
        </w:rPr>
        <w:t xml:space="preserve"> </w:t>
      </w:r>
      <w:r w:rsidR="00CC4593">
        <w:rPr>
          <w:sz w:val="32"/>
          <w:szCs w:val="32"/>
        </w:rPr>
        <w:t>novembre 202</w:t>
      </w:r>
      <w:r w:rsidR="00E761A8">
        <w:rPr>
          <w:sz w:val="32"/>
          <w:szCs w:val="32"/>
        </w:rPr>
        <w:t>6</w:t>
      </w:r>
      <w:r w:rsidR="00030479">
        <w:rPr>
          <w:sz w:val="32"/>
          <w:szCs w:val="32"/>
        </w:rPr>
        <w:t xml:space="preserve"> de 10H00 à 16H00</w:t>
      </w:r>
    </w:p>
    <w:p w14:paraId="6C1FBF14" w14:textId="77777777" w:rsidR="00030479" w:rsidRDefault="00030479">
      <w:pPr>
        <w:numPr>
          <w:ilvl w:val="0"/>
          <w:numId w:val="2"/>
        </w:numPr>
        <w:spacing w:after="100"/>
        <w:ind w:left="851" w:right="707" w:firstLine="0"/>
        <w:rPr>
          <w:sz w:val="20"/>
          <w:szCs w:val="20"/>
        </w:rPr>
      </w:pPr>
      <w:r>
        <w:rPr>
          <w:sz w:val="20"/>
          <w:szCs w:val="20"/>
        </w:rPr>
        <w:t xml:space="preserve">Les tables </w:t>
      </w:r>
      <w:r>
        <w:rPr>
          <w:b/>
          <w:sz w:val="20"/>
          <w:szCs w:val="20"/>
        </w:rPr>
        <w:t>(</w:t>
      </w:r>
      <w:r>
        <w:rPr>
          <w:sz w:val="20"/>
          <w:szCs w:val="20"/>
        </w:rPr>
        <w:t>2,00 m x 0,70 m</w:t>
      </w:r>
      <w:r>
        <w:rPr>
          <w:b/>
          <w:sz w:val="20"/>
          <w:szCs w:val="20"/>
        </w:rPr>
        <w:t>)</w:t>
      </w:r>
      <w:r w:rsidR="004538F4">
        <w:rPr>
          <w:sz w:val="20"/>
          <w:szCs w:val="20"/>
        </w:rPr>
        <w:t xml:space="preserve"> sont louées au prix de 18 e</w:t>
      </w:r>
      <w:r>
        <w:rPr>
          <w:sz w:val="20"/>
          <w:szCs w:val="20"/>
        </w:rPr>
        <w:t>uro</w:t>
      </w:r>
      <w:r w:rsidR="004538F4">
        <w:rPr>
          <w:sz w:val="20"/>
          <w:szCs w:val="20"/>
        </w:rPr>
        <w:t>s</w:t>
      </w:r>
      <w:r>
        <w:rPr>
          <w:sz w:val="20"/>
          <w:szCs w:val="20"/>
        </w:rPr>
        <w:t xml:space="preserve"> (€) l’unité. Chaque réservation nominative donne droit à l’accès gratuit à un accompagnateur.</w:t>
      </w:r>
    </w:p>
    <w:p w14:paraId="18F25150" w14:textId="77777777" w:rsidR="00030479" w:rsidRDefault="00030479">
      <w:pPr>
        <w:numPr>
          <w:ilvl w:val="0"/>
          <w:numId w:val="2"/>
        </w:numPr>
        <w:spacing w:after="100"/>
        <w:ind w:left="851" w:right="707" w:firstLine="0"/>
        <w:rPr>
          <w:sz w:val="20"/>
          <w:szCs w:val="20"/>
        </w:rPr>
      </w:pPr>
      <w:r>
        <w:rPr>
          <w:sz w:val="20"/>
          <w:szCs w:val="20"/>
        </w:rPr>
        <w:t>Seules sont prises en compte les rés</w:t>
      </w:r>
      <w:r w:rsidR="004538F4">
        <w:rPr>
          <w:sz w:val="20"/>
          <w:szCs w:val="20"/>
        </w:rPr>
        <w:t xml:space="preserve">ervations payées </w:t>
      </w:r>
      <w:r w:rsidR="00CF023F">
        <w:rPr>
          <w:sz w:val="20"/>
          <w:szCs w:val="20"/>
        </w:rPr>
        <w:t xml:space="preserve">en espèces ou </w:t>
      </w:r>
      <w:r w:rsidR="004538F4">
        <w:rPr>
          <w:sz w:val="20"/>
          <w:szCs w:val="20"/>
        </w:rPr>
        <w:t>par chèque en e</w:t>
      </w:r>
      <w:r>
        <w:rPr>
          <w:sz w:val="20"/>
          <w:szCs w:val="20"/>
        </w:rPr>
        <w:t>uro (€) à l’ordre de l’A.F.A.M.F. de LIPSHEIM.</w:t>
      </w:r>
    </w:p>
    <w:p w14:paraId="2326306C" w14:textId="647EEC35" w:rsidR="00030479" w:rsidRDefault="00030479">
      <w:pPr>
        <w:numPr>
          <w:ilvl w:val="0"/>
          <w:numId w:val="2"/>
        </w:numPr>
        <w:spacing w:after="100"/>
        <w:ind w:left="851" w:right="707" w:firstLine="0"/>
        <w:rPr>
          <w:sz w:val="20"/>
          <w:szCs w:val="20"/>
        </w:rPr>
      </w:pPr>
      <w:r>
        <w:rPr>
          <w:sz w:val="20"/>
          <w:szCs w:val="20"/>
        </w:rPr>
        <w:t>En cas de dédit, le montant versé reste la propriété de l’association organisatrice. L’accueil des</w:t>
      </w:r>
      <w:r w:rsidR="00CC4593">
        <w:rPr>
          <w:sz w:val="20"/>
          <w:szCs w:val="20"/>
        </w:rPr>
        <w:t xml:space="preserve"> exposants se fera le dimanche</w:t>
      </w:r>
      <w:r w:rsidR="0057770C">
        <w:rPr>
          <w:sz w:val="20"/>
          <w:szCs w:val="20"/>
        </w:rPr>
        <w:t xml:space="preserve"> </w:t>
      </w:r>
      <w:r w:rsidR="00E761A8">
        <w:rPr>
          <w:sz w:val="20"/>
          <w:szCs w:val="20"/>
        </w:rPr>
        <w:t>8</w:t>
      </w:r>
      <w:r>
        <w:rPr>
          <w:sz w:val="20"/>
          <w:szCs w:val="20"/>
        </w:rPr>
        <w:t xml:space="preserve"> novembre à partir de 7H00. La mise en place devra impérativement être terminée avant 10H00.</w:t>
      </w:r>
    </w:p>
    <w:p w14:paraId="0B1C6838" w14:textId="77777777" w:rsidR="00030479" w:rsidRDefault="00030479">
      <w:pPr>
        <w:numPr>
          <w:ilvl w:val="0"/>
          <w:numId w:val="2"/>
        </w:numPr>
        <w:spacing w:after="100"/>
        <w:ind w:left="851" w:right="707" w:firstLine="0"/>
        <w:rPr>
          <w:sz w:val="20"/>
          <w:szCs w:val="20"/>
        </w:rPr>
      </w:pPr>
      <w:r>
        <w:rPr>
          <w:sz w:val="20"/>
          <w:szCs w:val="20"/>
        </w:rPr>
        <w:t>L’assurance de responsabilité civile contractée par l’organisateur ne couvre pas les vols ou éventuelles dégradations occasionnés aux marchandises ou effets déposés dans la salle, qui restent sous l’entière responsabilité des exposants pendant toute la durée de la manifestation.</w:t>
      </w:r>
    </w:p>
    <w:p w14:paraId="5BD6DCAC" w14:textId="77777777" w:rsidR="00030479" w:rsidRDefault="00030479">
      <w:pPr>
        <w:numPr>
          <w:ilvl w:val="0"/>
          <w:numId w:val="2"/>
        </w:numPr>
        <w:spacing w:after="100"/>
        <w:ind w:left="851" w:right="707" w:firstLine="0"/>
        <w:rPr>
          <w:sz w:val="20"/>
          <w:szCs w:val="20"/>
        </w:rPr>
      </w:pPr>
      <w:r>
        <w:rPr>
          <w:sz w:val="20"/>
          <w:szCs w:val="20"/>
        </w:rPr>
        <w:t>Seul le matériel réputé ancien et de collection de plus de deux ans d’âge pourra être proposé à la vente par les exposants particuliers qui doivent produire une photocopie de leur carte d’identité à l’inscription.</w:t>
      </w:r>
    </w:p>
    <w:p w14:paraId="5CDC9264" w14:textId="77777777" w:rsidR="00030479" w:rsidRDefault="00030479">
      <w:pPr>
        <w:numPr>
          <w:ilvl w:val="0"/>
          <w:numId w:val="2"/>
        </w:numPr>
        <w:spacing w:after="240"/>
        <w:ind w:left="851" w:right="707" w:firstLine="0"/>
        <w:rPr>
          <w:b/>
          <w:u w:val="single"/>
        </w:rPr>
      </w:pPr>
      <w:r>
        <w:rPr>
          <w:sz w:val="20"/>
          <w:szCs w:val="20"/>
        </w:rPr>
        <w:t>Les exposants professionnels devront pouvoir justifier d’une inscription au registre de commerce ou d’une déclaration en douane.</w:t>
      </w:r>
    </w:p>
    <w:p w14:paraId="14E8F35A" w14:textId="3D18C628" w:rsidR="00030479" w:rsidRDefault="00030479">
      <w:pPr>
        <w:spacing w:after="240"/>
        <w:ind w:left="851" w:right="707"/>
        <w:rPr>
          <w:sz w:val="22"/>
        </w:rPr>
      </w:pPr>
      <w:r>
        <w:rPr>
          <w:b/>
          <w:u w:val="single"/>
        </w:rPr>
        <w:t>Talon de réservation à nous retourner</w:t>
      </w:r>
    </w:p>
    <w:p w14:paraId="47CC822F" w14:textId="77777777" w:rsidR="00030479" w:rsidRDefault="00030479">
      <w:pPr>
        <w:spacing w:line="360" w:lineRule="auto"/>
        <w:ind w:left="851" w:right="-567"/>
        <w:rPr>
          <w:sz w:val="22"/>
        </w:rPr>
      </w:pPr>
      <w:r>
        <w:rPr>
          <w:sz w:val="22"/>
        </w:rPr>
        <w:t>Nom : ……………………</w:t>
      </w:r>
      <w:proofErr w:type="gramStart"/>
      <w:r>
        <w:rPr>
          <w:sz w:val="22"/>
        </w:rPr>
        <w:t>…….</w:t>
      </w:r>
      <w:proofErr w:type="gramEnd"/>
      <w:r>
        <w:rPr>
          <w:sz w:val="22"/>
        </w:rPr>
        <w:t>………………………</w:t>
      </w:r>
      <w:proofErr w:type="gramStart"/>
      <w:r>
        <w:rPr>
          <w:sz w:val="22"/>
        </w:rPr>
        <w:t>…….</w:t>
      </w:r>
      <w:proofErr w:type="gramEnd"/>
      <w:r>
        <w:rPr>
          <w:sz w:val="22"/>
        </w:rPr>
        <w:t>.…………………………………………</w:t>
      </w:r>
    </w:p>
    <w:p w14:paraId="0BAB31A6" w14:textId="77777777" w:rsidR="00030479" w:rsidRDefault="00030479">
      <w:pPr>
        <w:spacing w:line="360" w:lineRule="auto"/>
        <w:ind w:left="851" w:right="-567"/>
        <w:rPr>
          <w:sz w:val="22"/>
        </w:rPr>
      </w:pPr>
      <w:r>
        <w:rPr>
          <w:sz w:val="22"/>
        </w:rPr>
        <w:t>Tél : …………………………………………………………………………………………………......</w:t>
      </w:r>
    </w:p>
    <w:p w14:paraId="419C6859" w14:textId="77777777" w:rsidR="00030479" w:rsidRDefault="00030479">
      <w:pPr>
        <w:spacing w:line="360" w:lineRule="auto"/>
        <w:ind w:left="851" w:right="-567"/>
        <w:rPr>
          <w:sz w:val="22"/>
        </w:rPr>
      </w:pPr>
      <w:r>
        <w:rPr>
          <w:sz w:val="22"/>
        </w:rPr>
        <w:t>Adresse : …………………………………..……………………………………………………………</w:t>
      </w:r>
    </w:p>
    <w:p w14:paraId="285BFD45" w14:textId="77777777" w:rsidR="00030479" w:rsidRDefault="00030479">
      <w:pPr>
        <w:spacing w:line="360" w:lineRule="auto"/>
        <w:ind w:left="851" w:right="-567"/>
        <w:rPr>
          <w:sz w:val="22"/>
        </w:rPr>
      </w:pPr>
      <w:r>
        <w:rPr>
          <w:sz w:val="22"/>
        </w:rPr>
        <w:t>…………………………………..………………………………………………………………………</w:t>
      </w:r>
    </w:p>
    <w:p w14:paraId="6C0FF8DC" w14:textId="77777777" w:rsidR="00030479" w:rsidRDefault="00333376" w:rsidP="00333376">
      <w:pPr>
        <w:spacing w:after="100" w:line="360" w:lineRule="auto"/>
        <w:ind w:left="143" w:right="-567" w:firstLine="708"/>
        <w:rPr>
          <w:sz w:val="22"/>
        </w:rPr>
      </w:pPr>
      <w:r>
        <w:rPr>
          <w:sz w:val="22"/>
        </w:rPr>
        <w:t>E-mail</w:t>
      </w:r>
      <w:r w:rsidR="00030479">
        <w:rPr>
          <w:sz w:val="22"/>
        </w:rPr>
        <w:t>…………………………………..………………………………………………………………………</w:t>
      </w:r>
    </w:p>
    <w:p w14:paraId="3BCB03FD" w14:textId="77777777" w:rsidR="00030479" w:rsidRDefault="004538F4">
      <w:pPr>
        <w:spacing w:after="100" w:line="360" w:lineRule="auto"/>
        <w:ind w:left="851" w:right="-567"/>
        <w:jc w:val="left"/>
        <w:rPr>
          <w:sz w:val="22"/>
        </w:rPr>
      </w:pPr>
      <w:r>
        <w:rPr>
          <w:sz w:val="22"/>
        </w:rPr>
        <w:t>Je réserve …… tables à 18 euros (€) = ………… e</w:t>
      </w:r>
      <w:r w:rsidR="00030479">
        <w:rPr>
          <w:sz w:val="22"/>
        </w:rPr>
        <w:t>uros (€)</w:t>
      </w:r>
    </w:p>
    <w:p w14:paraId="7664C252" w14:textId="77777777" w:rsidR="00030479" w:rsidRDefault="00030479">
      <w:pPr>
        <w:spacing w:after="100"/>
        <w:ind w:left="851" w:right="-567"/>
        <w:jc w:val="left"/>
        <w:rPr>
          <w:sz w:val="22"/>
        </w:rPr>
      </w:pPr>
      <w:r>
        <w:rPr>
          <w:sz w:val="22"/>
        </w:rPr>
        <w:t>N° de la carte d’identité ou n° de RC pour les commerçants :</w:t>
      </w:r>
    </w:p>
    <w:p w14:paraId="127FB396" w14:textId="77777777" w:rsidR="00030479" w:rsidRDefault="00030479">
      <w:pPr>
        <w:ind w:left="851" w:right="-567"/>
        <w:jc w:val="left"/>
        <w:rPr>
          <w:sz w:val="18"/>
        </w:rPr>
      </w:pPr>
      <w:r>
        <w:rPr>
          <w:sz w:val="22"/>
        </w:rPr>
        <w:t>……………………………………………………………………………………………………….....</w:t>
      </w:r>
    </w:p>
    <w:p w14:paraId="48193544" w14:textId="77777777" w:rsidR="00030479" w:rsidRDefault="00030479">
      <w:pPr>
        <w:spacing w:after="240"/>
        <w:ind w:left="851" w:right="707"/>
        <w:jc w:val="left"/>
        <w:rPr>
          <w:b/>
          <w:bCs/>
          <w:sz w:val="28"/>
          <w:szCs w:val="28"/>
          <w:u w:val="single"/>
        </w:rPr>
      </w:pPr>
      <w:r>
        <w:rPr>
          <w:sz w:val="18"/>
        </w:rPr>
        <w:t>(Toute inscription sans le numéro de la carte d’identité pour le particulier, ou le numéro de RC pour les professionnels ne sera pas prise en compte)</w:t>
      </w:r>
    </w:p>
    <w:p w14:paraId="0A1D5F40" w14:textId="77777777" w:rsidR="00030479" w:rsidRDefault="00030479">
      <w:pPr>
        <w:tabs>
          <w:tab w:val="left" w:pos="6804"/>
        </w:tabs>
        <w:spacing w:after="240"/>
        <w:ind w:left="851" w:right="-567"/>
        <w:jc w:val="left"/>
        <w:rPr>
          <w:sz w:val="22"/>
        </w:rPr>
      </w:pPr>
      <w:r>
        <w:rPr>
          <w:b/>
          <w:bCs/>
          <w:sz w:val="28"/>
          <w:szCs w:val="28"/>
          <w:u w:val="single"/>
        </w:rPr>
        <w:t>Ci-joint règlement</w:t>
      </w:r>
    </w:p>
    <w:p w14:paraId="23DBE328" w14:textId="77777777" w:rsidR="00030479" w:rsidRDefault="00030479">
      <w:pPr>
        <w:tabs>
          <w:tab w:val="left" w:pos="8080"/>
        </w:tabs>
        <w:spacing w:after="240"/>
        <w:ind w:left="851" w:right="-567"/>
        <w:jc w:val="left"/>
        <w:rPr>
          <w:sz w:val="22"/>
        </w:rPr>
      </w:pPr>
      <w:r>
        <w:rPr>
          <w:sz w:val="22"/>
        </w:rPr>
        <w:t>Date: …………………...</w:t>
      </w:r>
    </w:p>
    <w:p w14:paraId="45A64541" w14:textId="77777777" w:rsidR="00030479" w:rsidRDefault="00030479">
      <w:pPr>
        <w:tabs>
          <w:tab w:val="left" w:pos="6804"/>
        </w:tabs>
        <w:spacing w:after="240"/>
        <w:ind w:left="851" w:right="-567"/>
        <w:jc w:val="left"/>
        <w:rPr>
          <w:sz w:val="22"/>
        </w:rPr>
      </w:pPr>
      <w:r>
        <w:rPr>
          <w:sz w:val="22"/>
        </w:rPr>
        <w:t>Signature:</w:t>
      </w:r>
    </w:p>
    <w:p w14:paraId="16BBB2A5" w14:textId="77777777" w:rsidR="00030479" w:rsidRDefault="00030479">
      <w:pPr>
        <w:tabs>
          <w:tab w:val="left" w:pos="8080"/>
        </w:tabs>
        <w:spacing w:after="480"/>
        <w:ind w:left="851" w:right="-567"/>
        <w:rPr>
          <w:b/>
          <w:sz w:val="22"/>
          <w:szCs w:val="22"/>
        </w:rPr>
      </w:pPr>
      <w:r>
        <w:rPr>
          <w:sz w:val="22"/>
        </w:rPr>
        <w:t>A renvoyer à :</w:t>
      </w:r>
    </w:p>
    <w:p w14:paraId="39C12A3A" w14:textId="77777777" w:rsidR="00030479" w:rsidRDefault="00030479">
      <w:pPr>
        <w:pBdr>
          <w:top w:val="single" w:sz="4" w:space="1" w:color="000000"/>
          <w:left w:val="single" w:sz="4" w:space="4" w:color="000000"/>
          <w:bottom w:val="single" w:sz="4" w:space="1" w:color="000000"/>
          <w:right w:val="single" w:sz="4" w:space="4" w:color="000000"/>
        </w:pBdr>
        <w:shd w:val="clear" w:color="auto" w:fill="F2F2F2"/>
        <w:tabs>
          <w:tab w:val="left" w:pos="8080"/>
        </w:tabs>
        <w:spacing w:after="60"/>
        <w:ind w:left="1701" w:right="707" w:hanging="851"/>
        <w:jc w:val="center"/>
        <w:rPr>
          <w:sz w:val="22"/>
          <w:szCs w:val="22"/>
          <w:lang w:val="en-US"/>
        </w:rPr>
      </w:pPr>
      <w:r>
        <w:rPr>
          <w:b/>
          <w:sz w:val="22"/>
          <w:szCs w:val="22"/>
        </w:rPr>
        <w:t>A</w:t>
      </w:r>
      <w:r>
        <w:rPr>
          <w:sz w:val="22"/>
          <w:szCs w:val="22"/>
        </w:rPr>
        <w:t xml:space="preserve">SSOCIATION </w:t>
      </w:r>
      <w:r>
        <w:rPr>
          <w:b/>
          <w:sz w:val="22"/>
          <w:szCs w:val="22"/>
        </w:rPr>
        <w:t>F</w:t>
      </w:r>
      <w:r>
        <w:rPr>
          <w:sz w:val="22"/>
          <w:szCs w:val="22"/>
        </w:rPr>
        <w:t>RANCO-</w:t>
      </w:r>
      <w:r>
        <w:rPr>
          <w:b/>
          <w:sz w:val="22"/>
          <w:szCs w:val="22"/>
        </w:rPr>
        <w:t>A</w:t>
      </w:r>
      <w:r>
        <w:rPr>
          <w:sz w:val="22"/>
          <w:szCs w:val="22"/>
        </w:rPr>
        <w:t xml:space="preserve">LLEMANDE DE </w:t>
      </w:r>
      <w:r>
        <w:rPr>
          <w:b/>
          <w:sz w:val="22"/>
          <w:szCs w:val="22"/>
        </w:rPr>
        <w:t>M</w:t>
      </w:r>
      <w:r>
        <w:rPr>
          <w:sz w:val="22"/>
          <w:szCs w:val="22"/>
        </w:rPr>
        <w:t xml:space="preserve">ODELISME </w:t>
      </w:r>
      <w:r>
        <w:rPr>
          <w:b/>
          <w:sz w:val="22"/>
          <w:szCs w:val="22"/>
        </w:rPr>
        <w:t>F</w:t>
      </w:r>
      <w:r>
        <w:rPr>
          <w:sz w:val="22"/>
          <w:szCs w:val="22"/>
        </w:rPr>
        <w:t>ERROVIAIRE (AFAMF)</w:t>
      </w:r>
    </w:p>
    <w:p w14:paraId="427DB515" w14:textId="77777777" w:rsidR="00030479" w:rsidRDefault="00030479">
      <w:pPr>
        <w:pBdr>
          <w:top w:val="single" w:sz="4" w:space="1" w:color="000000"/>
          <w:left w:val="single" w:sz="4" w:space="4" w:color="000000"/>
          <w:bottom w:val="single" w:sz="4" w:space="1" w:color="000000"/>
          <w:right w:val="single" w:sz="4" w:space="4" w:color="000000"/>
        </w:pBdr>
        <w:shd w:val="clear" w:color="auto" w:fill="F2F2F2"/>
        <w:tabs>
          <w:tab w:val="left" w:pos="8080"/>
        </w:tabs>
        <w:spacing w:after="60"/>
        <w:ind w:left="1701" w:right="707" w:hanging="851"/>
        <w:jc w:val="center"/>
        <w:rPr>
          <w:sz w:val="22"/>
          <w:szCs w:val="22"/>
          <w:lang w:val="en-US"/>
        </w:rPr>
      </w:pPr>
      <w:r>
        <w:rPr>
          <w:sz w:val="22"/>
          <w:szCs w:val="22"/>
          <w:lang w:val="en-US"/>
        </w:rPr>
        <w:t>M André LOESCH</w:t>
      </w:r>
    </w:p>
    <w:p w14:paraId="6B98C171" w14:textId="77777777" w:rsidR="00030479" w:rsidRDefault="00030479">
      <w:pPr>
        <w:pBdr>
          <w:top w:val="single" w:sz="4" w:space="1" w:color="000000"/>
          <w:left w:val="single" w:sz="4" w:space="4" w:color="000000"/>
          <w:bottom w:val="single" w:sz="4" w:space="1" w:color="000000"/>
          <w:right w:val="single" w:sz="4" w:space="4" w:color="000000"/>
        </w:pBdr>
        <w:shd w:val="clear" w:color="auto" w:fill="F2F2F2"/>
        <w:tabs>
          <w:tab w:val="left" w:pos="8080"/>
        </w:tabs>
        <w:spacing w:after="60"/>
        <w:ind w:left="1701" w:right="707" w:hanging="851"/>
        <w:jc w:val="center"/>
        <w:rPr>
          <w:sz w:val="22"/>
          <w:szCs w:val="22"/>
          <w:lang w:val="en-US"/>
        </w:rPr>
      </w:pPr>
      <w:r>
        <w:rPr>
          <w:sz w:val="22"/>
          <w:szCs w:val="22"/>
          <w:lang w:val="en-US"/>
        </w:rPr>
        <w:t>6 rue Sainte-Odile</w:t>
      </w:r>
    </w:p>
    <w:p w14:paraId="5E41EB95" w14:textId="77777777" w:rsidR="00030479" w:rsidRDefault="00030479">
      <w:pPr>
        <w:pBdr>
          <w:top w:val="single" w:sz="4" w:space="1" w:color="000000"/>
          <w:left w:val="single" w:sz="4" w:space="4" w:color="000000"/>
          <w:bottom w:val="single" w:sz="4" w:space="1" w:color="000000"/>
          <w:right w:val="single" w:sz="4" w:space="4" w:color="000000"/>
        </w:pBdr>
        <w:shd w:val="clear" w:color="auto" w:fill="F2F2F2"/>
        <w:tabs>
          <w:tab w:val="left" w:pos="8080"/>
        </w:tabs>
        <w:spacing w:after="60"/>
        <w:ind w:left="1701" w:right="707" w:hanging="851"/>
        <w:jc w:val="center"/>
        <w:rPr>
          <w:sz w:val="22"/>
          <w:szCs w:val="22"/>
        </w:rPr>
      </w:pPr>
      <w:r>
        <w:rPr>
          <w:sz w:val="22"/>
          <w:szCs w:val="22"/>
          <w:lang w:val="en-US"/>
        </w:rPr>
        <w:t>67640 LIPSHEIM</w:t>
      </w:r>
    </w:p>
    <w:p w14:paraId="21F7A3C0" w14:textId="77777777" w:rsidR="00030479" w:rsidRDefault="00030479">
      <w:pPr>
        <w:pBdr>
          <w:top w:val="single" w:sz="4" w:space="1" w:color="000000"/>
          <w:left w:val="single" w:sz="4" w:space="4" w:color="000000"/>
          <w:bottom w:val="single" w:sz="4" w:space="1" w:color="000000"/>
          <w:right w:val="single" w:sz="4" w:space="4" w:color="000000"/>
        </w:pBdr>
        <w:shd w:val="clear" w:color="auto" w:fill="F2F2F2"/>
        <w:tabs>
          <w:tab w:val="left" w:pos="4962"/>
        </w:tabs>
        <w:spacing w:after="60"/>
        <w:ind w:left="850" w:right="707"/>
        <w:jc w:val="center"/>
        <w:rPr>
          <w:b/>
          <w:bCs/>
          <w:sz w:val="22"/>
          <w:szCs w:val="22"/>
          <w:lang w:val="de-DE"/>
        </w:rPr>
      </w:pPr>
      <w:r>
        <w:rPr>
          <w:sz w:val="22"/>
          <w:szCs w:val="22"/>
        </w:rPr>
        <w:t>Tél. 06 36 65 34 21</w:t>
      </w:r>
    </w:p>
    <w:p w14:paraId="3451B074" w14:textId="77777777" w:rsidR="00030479" w:rsidRDefault="00030479">
      <w:pPr>
        <w:pBdr>
          <w:top w:val="single" w:sz="4" w:space="1" w:color="000000"/>
          <w:left w:val="single" w:sz="4" w:space="4" w:color="000000"/>
          <w:bottom w:val="single" w:sz="4" w:space="1" w:color="000000"/>
          <w:right w:val="single" w:sz="4" w:space="4" w:color="000000"/>
        </w:pBdr>
        <w:shd w:val="clear" w:color="auto" w:fill="F2F2F2"/>
        <w:tabs>
          <w:tab w:val="left" w:pos="4962"/>
        </w:tabs>
        <w:spacing w:after="60"/>
        <w:ind w:left="850" w:right="707"/>
        <w:jc w:val="center"/>
      </w:pPr>
      <w:r>
        <w:rPr>
          <w:b/>
          <w:bCs/>
          <w:sz w:val="22"/>
          <w:szCs w:val="22"/>
          <w:lang w:val="de-DE"/>
        </w:rPr>
        <w:t xml:space="preserve">E-Mail </w:t>
      </w:r>
      <w:proofErr w:type="spellStart"/>
      <w:r>
        <w:rPr>
          <w:b/>
          <w:bCs/>
          <w:sz w:val="22"/>
          <w:szCs w:val="22"/>
          <w:lang w:val="de-DE"/>
        </w:rPr>
        <w:t>secrétariat</w:t>
      </w:r>
      <w:proofErr w:type="spellEnd"/>
      <w:r>
        <w:rPr>
          <w:b/>
          <w:bCs/>
          <w:sz w:val="22"/>
          <w:szCs w:val="22"/>
          <w:lang w:val="de-DE"/>
        </w:rPr>
        <w:t xml:space="preserve">: </w:t>
      </w:r>
      <w:hyperlink r:id="rId6" w:history="1">
        <w:r>
          <w:rPr>
            <w:rStyle w:val="Lienhypertexte"/>
            <w:bCs/>
            <w:sz w:val="22"/>
            <w:szCs w:val="22"/>
          </w:rPr>
          <w:t>andre.loesch@estvideo.fr</w:t>
        </w:r>
      </w:hyperlink>
    </w:p>
    <w:p w14:paraId="3CEB125B" w14:textId="77777777" w:rsidR="00030479" w:rsidRDefault="00030479">
      <w:pPr>
        <w:pBdr>
          <w:top w:val="single" w:sz="4" w:space="1" w:color="000000"/>
          <w:left w:val="single" w:sz="4" w:space="4" w:color="000000"/>
          <w:bottom w:val="single" w:sz="4" w:space="1" w:color="000000"/>
          <w:right w:val="single" w:sz="4" w:space="4" w:color="000000"/>
        </w:pBdr>
        <w:shd w:val="clear" w:color="auto" w:fill="F2F2F2"/>
        <w:tabs>
          <w:tab w:val="left" w:pos="4962"/>
        </w:tabs>
        <w:spacing w:after="60"/>
        <w:ind w:left="850" w:right="707"/>
        <w:jc w:val="center"/>
      </w:pPr>
    </w:p>
    <w:sectPr w:rsidR="00030479" w:rsidSect="0095018B">
      <w:pgSz w:w="11906" w:h="16838"/>
      <w:pgMar w:top="1134" w:right="567" w:bottom="1134" w:left="851"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multilevel"/>
    <w:tmpl w:val="00000001"/>
    <w:lvl w:ilvl="0">
      <w:start w:val="1"/>
      <w:numFmt w:val="none"/>
      <w:pStyle w:val="Titre1"/>
      <w:suff w:val="nothing"/>
      <w:lvlText w:val=""/>
      <w:lvlJc w:val="left"/>
      <w:pPr>
        <w:tabs>
          <w:tab w:val="num" w:pos="0"/>
        </w:tabs>
        <w:ind w:left="432" w:hanging="432"/>
      </w:pPr>
      <w:rPr>
        <w:rFonts w:ascii="Symbol" w:hAnsi="Symbol" w:cs="Symbol" w:hint="default"/>
        <w:sz w:val="20"/>
        <w:szCs w:val="20"/>
      </w:rPr>
    </w:lvl>
    <w:lvl w:ilvl="1">
      <w:start w:val="1"/>
      <w:numFmt w:val="none"/>
      <w:pStyle w:val="Titre2"/>
      <w:suff w:val="nothing"/>
      <w:lvlText w:val=""/>
      <w:lvlJc w:val="left"/>
      <w:pPr>
        <w:tabs>
          <w:tab w:val="num" w:pos="0"/>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360"/>
        </w:tabs>
        <w:ind w:left="357" w:hanging="357"/>
      </w:pPr>
      <w:rPr>
        <w:rFonts w:ascii="Symbol" w:hAnsi="Symbol" w:cs="Symbol" w:hint="default"/>
        <w:sz w:val="20"/>
        <w:szCs w:val="20"/>
      </w:rPr>
    </w:lvl>
  </w:abstractNum>
  <w:num w:numId="1" w16cid:durableId="458689589">
    <w:abstractNumId w:val="0"/>
  </w:num>
  <w:num w:numId="2" w16cid:durableId="159890038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D8D"/>
    <w:rsid w:val="00030479"/>
    <w:rsid w:val="0005145E"/>
    <w:rsid w:val="001A5C23"/>
    <w:rsid w:val="00333376"/>
    <w:rsid w:val="004538F4"/>
    <w:rsid w:val="0057770C"/>
    <w:rsid w:val="00627E88"/>
    <w:rsid w:val="00653C66"/>
    <w:rsid w:val="006F639F"/>
    <w:rsid w:val="00744DDA"/>
    <w:rsid w:val="008B1843"/>
    <w:rsid w:val="0095018B"/>
    <w:rsid w:val="009A2554"/>
    <w:rsid w:val="009A2896"/>
    <w:rsid w:val="00AB2FAB"/>
    <w:rsid w:val="00B03D8D"/>
    <w:rsid w:val="00C81DA2"/>
    <w:rsid w:val="00CA1642"/>
    <w:rsid w:val="00CB009D"/>
    <w:rsid w:val="00CC4593"/>
    <w:rsid w:val="00CF023F"/>
    <w:rsid w:val="00D35894"/>
    <w:rsid w:val="00DA7B23"/>
    <w:rsid w:val="00E21561"/>
    <w:rsid w:val="00E761A8"/>
    <w:rsid w:val="00E76737"/>
    <w:rsid w:val="00EC632C"/>
    <w:rsid w:val="00EF441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5057B6C"/>
  <w15:docId w15:val="{F0FC4CB2-1F85-2F48-99D4-7C57CC304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18B"/>
    <w:pPr>
      <w:suppressAutoHyphens/>
      <w:jc w:val="both"/>
    </w:pPr>
    <w:rPr>
      <w:sz w:val="24"/>
      <w:szCs w:val="24"/>
      <w:lang w:eastAsia="ar-SA"/>
    </w:rPr>
  </w:style>
  <w:style w:type="paragraph" w:styleId="Titre1">
    <w:name w:val="heading 1"/>
    <w:basedOn w:val="Normal"/>
    <w:next w:val="Normal"/>
    <w:qFormat/>
    <w:rsid w:val="0095018B"/>
    <w:pPr>
      <w:keepNext/>
      <w:numPr>
        <w:numId w:val="1"/>
      </w:numPr>
      <w:outlineLvl w:val="0"/>
    </w:pPr>
    <w:rPr>
      <w:b/>
      <w:bCs/>
      <w:sz w:val="22"/>
      <w:szCs w:val="22"/>
    </w:rPr>
  </w:style>
  <w:style w:type="paragraph" w:styleId="Titre2">
    <w:name w:val="heading 2"/>
    <w:basedOn w:val="Normal"/>
    <w:next w:val="Normal"/>
    <w:qFormat/>
    <w:rsid w:val="0095018B"/>
    <w:pPr>
      <w:keepNext/>
      <w:numPr>
        <w:ilvl w:val="1"/>
        <w:numId w:val="1"/>
      </w:numPr>
      <w:tabs>
        <w:tab w:val="left" w:pos="8080"/>
      </w:tabs>
      <w:ind w:left="1134" w:firstLine="0"/>
      <w:outlineLvl w:val="1"/>
    </w:pPr>
    <w:rPr>
      <w:b/>
      <w:bCs/>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rsid w:val="0095018B"/>
    <w:rPr>
      <w:rFonts w:ascii="Symbol" w:hAnsi="Symbol" w:cs="Symbol" w:hint="default"/>
      <w:color w:val="auto"/>
      <w:sz w:val="20"/>
      <w:szCs w:val="20"/>
    </w:rPr>
  </w:style>
  <w:style w:type="character" w:customStyle="1" w:styleId="WW8Num1z1">
    <w:name w:val="WW8Num1z1"/>
    <w:rsid w:val="0095018B"/>
  </w:style>
  <w:style w:type="character" w:customStyle="1" w:styleId="WW8Num1z2">
    <w:name w:val="WW8Num1z2"/>
    <w:rsid w:val="0095018B"/>
  </w:style>
  <w:style w:type="character" w:customStyle="1" w:styleId="WW8Num1z3">
    <w:name w:val="WW8Num1z3"/>
    <w:rsid w:val="0095018B"/>
  </w:style>
  <w:style w:type="character" w:customStyle="1" w:styleId="WW8Num1z4">
    <w:name w:val="WW8Num1z4"/>
    <w:rsid w:val="0095018B"/>
  </w:style>
  <w:style w:type="character" w:customStyle="1" w:styleId="WW8Num1z5">
    <w:name w:val="WW8Num1z5"/>
    <w:rsid w:val="0095018B"/>
  </w:style>
  <w:style w:type="character" w:customStyle="1" w:styleId="WW8Num1z6">
    <w:name w:val="WW8Num1z6"/>
    <w:rsid w:val="0095018B"/>
  </w:style>
  <w:style w:type="character" w:customStyle="1" w:styleId="WW8Num1z7">
    <w:name w:val="WW8Num1z7"/>
    <w:rsid w:val="0095018B"/>
  </w:style>
  <w:style w:type="character" w:customStyle="1" w:styleId="WW8Num1z8">
    <w:name w:val="WW8Num1z8"/>
    <w:rsid w:val="0095018B"/>
  </w:style>
  <w:style w:type="character" w:customStyle="1" w:styleId="WW8Num2z0">
    <w:name w:val="WW8Num2z0"/>
    <w:rsid w:val="0095018B"/>
    <w:rPr>
      <w:rFonts w:ascii="Symbol" w:hAnsi="Symbol" w:cs="Symbol" w:hint="default"/>
      <w:color w:val="auto"/>
      <w:sz w:val="20"/>
      <w:szCs w:val="20"/>
    </w:rPr>
  </w:style>
  <w:style w:type="character" w:customStyle="1" w:styleId="Policepardfaut1">
    <w:name w:val="Police par défaut1"/>
    <w:rsid w:val="0095018B"/>
  </w:style>
  <w:style w:type="character" w:styleId="Lienhypertexte">
    <w:name w:val="Hyperlink"/>
    <w:rsid w:val="0095018B"/>
    <w:rPr>
      <w:color w:val="0000FF"/>
      <w:u w:val="single"/>
    </w:rPr>
  </w:style>
  <w:style w:type="paragraph" w:customStyle="1" w:styleId="Titre10">
    <w:name w:val="Titre1"/>
    <w:basedOn w:val="Normal"/>
    <w:next w:val="Corpsdetexte"/>
    <w:rsid w:val="0095018B"/>
    <w:pPr>
      <w:keepNext/>
      <w:spacing w:before="240" w:after="120"/>
    </w:pPr>
    <w:rPr>
      <w:rFonts w:ascii="Arial" w:eastAsia="Microsoft YaHei" w:hAnsi="Arial" w:cs="Arial"/>
      <w:sz w:val="28"/>
      <w:szCs w:val="28"/>
    </w:rPr>
  </w:style>
  <w:style w:type="paragraph" w:styleId="Corpsdetexte">
    <w:name w:val="Body Text"/>
    <w:basedOn w:val="Normal"/>
    <w:rsid w:val="0095018B"/>
    <w:pPr>
      <w:spacing w:after="120"/>
    </w:pPr>
  </w:style>
  <w:style w:type="paragraph" w:styleId="Liste">
    <w:name w:val="List"/>
    <w:basedOn w:val="Corpsdetexte"/>
    <w:rsid w:val="0095018B"/>
    <w:rPr>
      <w:rFonts w:cs="Arial"/>
    </w:rPr>
  </w:style>
  <w:style w:type="paragraph" w:customStyle="1" w:styleId="Lgende1">
    <w:name w:val="Légende1"/>
    <w:basedOn w:val="Normal"/>
    <w:rsid w:val="0095018B"/>
    <w:pPr>
      <w:suppressLineNumbers/>
      <w:spacing w:before="120" w:after="120"/>
    </w:pPr>
    <w:rPr>
      <w:rFonts w:cs="Arial"/>
      <w:i/>
      <w:iCs/>
    </w:rPr>
  </w:style>
  <w:style w:type="paragraph" w:customStyle="1" w:styleId="Index">
    <w:name w:val="Index"/>
    <w:basedOn w:val="Normal"/>
    <w:rsid w:val="0095018B"/>
    <w:pPr>
      <w:suppressLineNumbers/>
    </w:pPr>
    <w:rPr>
      <w:rFonts w:cs="Arial"/>
    </w:rPr>
  </w:style>
  <w:style w:type="paragraph" w:styleId="Titre">
    <w:name w:val="Title"/>
    <w:basedOn w:val="Normal"/>
    <w:next w:val="Sous-titre"/>
    <w:qFormat/>
    <w:rsid w:val="0095018B"/>
    <w:pPr>
      <w:jc w:val="center"/>
    </w:pPr>
    <w:rPr>
      <w:b/>
      <w:bCs/>
    </w:rPr>
  </w:style>
  <w:style w:type="paragraph" w:styleId="Sous-titre">
    <w:name w:val="Subtitle"/>
    <w:basedOn w:val="Titre10"/>
    <w:next w:val="Corpsdetexte"/>
    <w:qFormat/>
    <w:rsid w:val="0095018B"/>
    <w:pPr>
      <w:jc w:val="center"/>
    </w:pPr>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ndre.loesch@estvideo.f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D674B7-9EB9-4EB4-8683-887A82B8A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320</Words>
  <Characters>1766</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REGLEMENT DE BOURSE D’ECHANGE DE LIPSHEIM DES 20 &amp; 21 AVRIL 2002</vt:lpstr>
    </vt:vector>
  </TitlesOfParts>
  <Company/>
  <LinksUpToDate>false</LinksUpToDate>
  <CharactersWithSpaces>2082</CharactersWithSpaces>
  <SharedDoc>false</SharedDoc>
  <HLinks>
    <vt:vector size="6" baseType="variant">
      <vt:variant>
        <vt:i4>4194367</vt:i4>
      </vt:variant>
      <vt:variant>
        <vt:i4>0</vt:i4>
      </vt:variant>
      <vt:variant>
        <vt:i4>0</vt:i4>
      </vt:variant>
      <vt:variant>
        <vt:i4>5</vt:i4>
      </vt:variant>
      <vt:variant>
        <vt:lpwstr>mailto:andre.loesch@estvideo.fr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REGLEMENT DE BOURSE D’ECHANGE DE LIPSHEIM DES 20 &amp; 21 AVRIL 2002</dc:title>
  <dc:creator>NOCK Noella</dc:creator>
  <cp:lastModifiedBy>André Loesch</cp:lastModifiedBy>
  <cp:revision>3</cp:revision>
  <cp:lastPrinted>2016-03-25T15:28:00Z</cp:lastPrinted>
  <dcterms:created xsi:type="dcterms:W3CDTF">2026-07-15T07:29:00Z</dcterms:created>
  <dcterms:modified xsi:type="dcterms:W3CDTF">2026-07-15T08:01:00Z</dcterms:modified>
</cp:coreProperties>
</file>