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Titre du message"/>
            <w:id w:val="89512082"/>
            <w:placeholder>
              <w:docPart w:val="89512082"/>
            </w:placeholder>
            <w:dataBinding w:xpath="/ns0:BlogPostInfo/ns0:PostTitle" w:storeItemID="{ACD3F159-DFCF-4064-A5C2-389CBFD80D7B}"/>
            <w:text/>
          </w:sdtPr>
          <w:sdtEndPr/>
          <w:sdtContent>
            <w:p w:rsidR="00B3731D" w:rsidRDefault="0076107B">
              <w:pPr>
                <w:pStyle w:val="Publishwithline"/>
              </w:pPr>
              <w:r>
                <w:t>Vide grenier</w:t>
              </w:r>
            </w:p>
          </w:sdtContent>
        </w:sdt>
        <w:p w:rsidR="00B3731D" w:rsidRDefault="00B3731D">
          <w:pPr>
            <w:pStyle w:val="underline"/>
          </w:pPr>
        </w:p>
        <w:p w:rsidR="00B3731D" w:rsidRDefault="00245DF4">
          <w:pPr>
            <w:pStyle w:val="PadderBetweenControlandBody"/>
          </w:pPr>
        </w:p>
      </w:sdtContent>
    </w:sdt>
    <w:p w:rsidR="00B3731D" w:rsidRDefault="00B973C2">
      <w:r>
        <w:rPr>
          <w:rFonts w:ascii="Arial" w:hAnsi="Arial" w:cs="Arial"/>
          <w:color w:val="000000"/>
          <w:sz w:val="18"/>
          <w:szCs w:val="18"/>
          <w:shd w:val="clear" w:color="auto" w:fill="FFFFFF"/>
        </w:rPr>
        <w:t>‌RÈGLEMENT</w:t>
      </w:r>
      <w:r>
        <w:rPr>
          <w:rFonts w:ascii="Arial" w:hAnsi="Arial" w:cs="Arial"/>
          <w:color w:val="333333"/>
          <w:sz w:val="27"/>
          <w:szCs w:val="27"/>
        </w:rPr>
        <w:br/>
      </w:r>
      <w:r>
        <w:rPr>
          <w:rFonts w:ascii="Arial" w:hAnsi="Arial" w:cs="Arial"/>
          <w:color w:val="333333"/>
          <w:sz w:val="27"/>
          <w:szCs w:val="27"/>
        </w:rPr>
        <w:br/>
      </w:r>
      <w:r>
        <w:rPr>
          <w:rFonts w:ascii="Arial" w:hAnsi="Arial" w:cs="Arial"/>
          <w:color w:val="000000"/>
          <w:sz w:val="18"/>
          <w:szCs w:val="18"/>
          <w:shd w:val="clear" w:color="auto" w:fill="FFFFFF"/>
        </w:rPr>
        <w:t xml:space="preserve">Article 1 </w:t>
      </w:r>
      <w:proofErr w:type="gramStart"/>
      <w:r>
        <w:rPr>
          <w:rFonts w:ascii="Arial" w:hAnsi="Arial" w:cs="Arial"/>
          <w:color w:val="000000"/>
          <w:sz w:val="18"/>
          <w:szCs w:val="18"/>
          <w:shd w:val="clear" w:color="auto" w:fill="FFFFFF"/>
        </w:rPr>
        <w:t>:</w:t>
      </w:r>
      <w:proofErr w:type="gramEnd"/>
      <w:r>
        <w:rPr>
          <w:rFonts w:ascii="Arial" w:hAnsi="Arial" w:cs="Arial"/>
          <w:color w:val="333333"/>
          <w:sz w:val="27"/>
          <w:szCs w:val="27"/>
        </w:rPr>
        <w:br/>
      </w:r>
      <w:r>
        <w:rPr>
          <w:rFonts w:ascii="Arial" w:hAnsi="Arial" w:cs="Arial"/>
          <w:color w:val="000000"/>
          <w:sz w:val="18"/>
          <w:szCs w:val="18"/>
          <w:shd w:val="clear" w:color="auto" w:fill="FFFFFF"/>
        </w:rPr>
        <w:t>La manifestation dénommée « Vide greniers » organisée par  PROM AYATH</w:t>
      </w:r>
      <w:r>
        <w:rPr>
          <w:rFonts w:ascii="Arial" w:hAnsi="Arial" w:cs="Arial"/>
          <w:color w:val="333333"/>
          <w:sz w:val="27"/>
          <w:szCs w:val="27"/>
        </w:rPr>
        <w:br/>
      </w:r>
      <w:r>
        <w:rPr>
          <w:rFonts w:ascii="Arial" w:hAnsi="Arial" w:cs="Arial"/>
          <w:color w:val="000000"/>
          <w:sz w:val="18"/>
          <w:szCs w:val="18"/>
          <w:shd w:val="clear" w:color="auto" w:fill="FFFFFF"/>
        </w:rPr>
        <w:t> </w:t>
      </w:r>
      <w:r>
        <w:rPr>
          <w:rFonts w:ascii="Arial" w:hAnsi="Arial" w:cs="Arial"/>
          <w:color w:val="333333"/>
          <w:sz w:val="27"/>
          <w:szCs w:val="27"/>
        </w:rPr>
        <w:br/>
      </w:r>
      <w:r>
        <w:rPr>
          <w:rFonts w:ascii="Arial" w:hAnsi="Arial" w:cs="Arial"/>
          <w:color w:val="000000"/>
          <w:sz w:val="18"/>
          <w:szCs w:val="18"/>
          <w:shd w:val="clear" w:color="auto" w:fill="FFFFFF"/>
        </w:rPr>
        <w:t>Article 2 :</w:t>
      </w:r>
      <w:r>
        <w:rPr>
          <w:rFonts w:ascii="Arial" w:hAnsi="Arial" w:cs="Arial"/>
          <w:color w:val="333333"/>
          <w:sz w:val="27"/>
          <w:szCs w:val="27"/>
        </w:rPr>
        <w:br/>
      </w:r>
      <w:r>
        <w:rPr>
          <w:rFonts w:ascii="Arial" w:hAnsi="Arial" w:cs="Arial"/>
          <w:color w:val="000000"/>
          <w:sz w:val="18"/>
          <w:szCs w:val="18"/>
          <w:shd w:val="clear" w:color="auto" w:fill="FFFFFF"/>
        </w:rPr>
        <w:t>Le Vide grenier est ouvert aux particuliers.</w:t>
      </w:r>
      <w:r>
        <w:rPr>
          <w:rFonts w:ascii="Arial" w:hAnsi="Arial" w:cs="Arial"/>
          <w:color w:val="333333"/>
          <w:sz w:val="27"/>
          <w:szCs w:val="27"/>
        </w:rPr>
        <w:br/>
      </w:r>
      <w:r>
        <w:rPr>
          <w:rFonts w:ascii="Arial" w:hAnsi="Arial" w:cs="Arial"/>
          <w:color w:val="000000"/>
          <w:sz w:val="18"/>
          <w:szCs w:val="18"/>
          <w:shd w:val="clear" w:color="auto" w:fill="FFFFFF"/>
        </w:rPr>
        <w:t>Les participants devront retourner à l’adresse indiquée :</w:t>
      </w:r>
      <w:r>
        <w:rPr>
          <w:rFonts w:ascii="Arial" w:hAnsi="Arial" w:cs="Arial"/>
          <w:color w:val="333333"/>
          <w:sz w:val="27"/>
          <w:szCs w:val="27"/>
        </w:rPr>
        <w:br/>
      </w:r>
      <w:r>
        <w:rPr>
          <w:rFonts w:ascii="Arial" w:hAnsi="Arial" w:cs="Arial"/>
          <w:color w:val="000000"/>
          <w:sz w:val="18"/>
          <w:szCs w:val="18"/>
          <w:shd w:val="clear" w:color="auto" w:fill="FFFFFF"/>
        </w:rPr>
        <w:t>- La demande d’inscription dûment remplie.</w:t>
      </w:r>
      <w:r>
        <w:rPr>
          <w:rFonts w:ascii="Arial" w:hAnsi="Arial" w:cs="Arial"/>
          <w:color w:val="333333"/>
          <w:sz w:val="27"/>
          <w:szCs w:val="27"/>
        </w:rPr>
        <w:br/>
      </w:r>
      <w:r>
        <w:rPr>
          <w:rFonts w:ascii="Arial" w:hAnsi="Arial" w:cs="Arial"/>
          <w:color w:val="000000"/>
          <w:sz w:val="18"/>
          <w:szCs w:val="18"/>
          <w:shd w:val="clear" w:color="auto" w:fill="FFFFFF"/>
        </w:rPr>
        <w:t>- Une photocopie de la carte d’identité (recto-verso).</w:t>
      </w:r>
      <w:r>
        <w:rPr>
          <w:rFonts w:ascii="Arial" w:hAnsi="Arial" w:cs="Arial"/>
          <w:color w:val="333333"/>
          <w:sz w:val="27"/>
          <w:szCs w:val="27"/>
        </w:rPr>
        <w:br/>
      </w:r>
      <w:r>
        <w:rPr>
          <w:rFonts w:ascii="Arial" w:hAnsi="Arial" w:cs="Arial"/>
          <w:color w:val="000000"/>
          <w:sz w:val="18"/>
          <w:szCs w:val="18"/>
          <w:shd w:val="clear" w:color="auto" w:fill="FFFFFF"/>
        </w:rPr>
        <w:t>- Le règlement intérieur signé.</w:t>
      </w:r>
      <w:r>
        <w:rPr>
          <w:rFonts w:ascii="Arial" w:hAnsi="Arial" w:cs="Arial"/>
          <w:color w:val="333333"/>
          <w:sz w:val="27"/>
          <w:szCs w:val="27"/>
        </w:rPr>
        <w:br/>
      </w:r>
      <w:r>
        <w:rPr>
          <w:rFonts w:ascii="Arial" w:hAnsi="Arial" w:cs="Arial"/>
          <w:color w:val="000000"/>
          <w:sz w:val="18"/>
          <w:szCs w:val="18"/>
          <w:shd w:val="clear" w:color="auto" w:fill="FFFFFF"/>
        </w:rPr>
        <w:t>- Le paiement correspondant à la réservation (il sera encaissé le lendemain</w:t>
      </w:r>
      <w:r w:rsidR="00DC5AAC">
        <w:rPr>
          <w:rFonts w:ascii="Arial" w:hAnsi="Arial" w:cs="Arial"/>
          <w:color w:val="000000"/>
          <w:sz w:val="18"/>
          <w:szCs w:val="18"/>
          <w:shd w:val="clear" w:color="auto" w:fill="FFFFFF"/>
        </w:rPr>
        <w:t xml:space="preserve">  du</w:t>
      </w:r>
      <w:r>
        <w:rPr>
          <w:rFonts w:ascii="Arial" w:hAnsi="Arial" w:cs="Arial"/>
          <w:color w:val="000000"/>
          <w:sz w:val="18"/>
          <w:szCs w:val="18"/>
          <w:shd w:val="clear" w:color="auto" w:fill="FFFFFF"/>
        </w:rPr>
        <w:t xml:space="preserve"> vide grenier).</w:t>
      </w:r>
      <w:r>
        <w:rPr>
          <w:rFonts w:ascii="Arial" w:hAnsi="Arial" w:cs="Arial"/>
          <w:color w:val="333333"/>
          <w:sz w:val="27"/>
          <w:szCs w:val="27"/>
        </w:rPr>
        <w:br/>
      </w:r>
      <w:r>
        <w:rPr>
          <w:rFonts w:ascii="Arial" w:hAnsi="Arial" w:cs="Arial"/>
          <w:color w:val="000000"/>
          <w:sz w:val="18"/>
          <w:szCs w:val="18"/>
          <w:shd w:val="clear" w:color="auto" w:fill="FFFFFF"/>
        </w:rPr>
        <w:t xml:space="preserve">Il ne sera pas envoyé d’accusé de réception de votre </w:t>
      </w:r>
      <w:r w:rsidR="00DC5AAC">
        <w:rPr>
          <w:rFonts w:ascii="Arial" w:hAnsi="Arial" w:cs="Arial"/>
          <w:color w:val="000000"/>
          <w:sz w:val="18"/>
          <w:szCs w:val="18"/>
          <w:shd w:val="clear" w:color="auto" w:fill="FFFFFF"/>
        </w:rPr>
        <w:t>inscription,</w:t>
      </w:r>
      <w:r>
        <w:rPr>
          <w:rFonts w:ascii="Arial" w:hAnsi="Arial" w:cs="Arial"/>
          <w:color w:val="000000"/>
          <w:sz w:val="18"/>
          <w:szCs w:val="18"/>
          <w:shd w:val="clear" w:color="auto" w:fill="FFFFFF"/>
        </w:rPr>
        <w:t xml:space="preserve"> </w:t>
      </w:r>
      <w:r w:rsidR="006378A9">
        <w:rPr>
          <w:rFonts w:ascii="Arial" w:hAnsi="Arial" w:cs="Arial"/>
          <w:color w:val="000000"/>
          <w:sz w:val="18"/>
          <w:szCs w:val="18"/>
          <w:shd w:val="clear" w:color="auto" w:fill="FFFFFF"/>
        </w:rPr>
        <w:t>vous recevez</w:t>
      </w:r>
      <w:r w:rsidR="00DC5AAC">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un sms  pour confirmer votre numéro de place.</w:t>
      </w:r>
      <w:r>
        <w:rPr>
          <w:rFonts w:ascii="Arial" w:hAnsi="Arial" w:cs="Arial"/>
          <w:color w:val="333333"/>
          <w:sz w:val="27"/>
          <w:szCs w:val="27"/>
        </w:rPr>
        <w:br/>
      </w:r>
      <w:r>
        <w:rPr>
          <w:rFonts w:ascii="Arial" w:hAnsi="Arial" w:cs="Arial"/>
          <w:color w:val="000000"/>
          <w:sz w:val="18"/>
          <w:szCs w:val="18"/>
          <w:shd w:val="clear" w:color="auto" w:fill="FFFFFF"/>
        </w:rPr>
        <w:t xml:space="preserve">Article 3 </w:t>
      </w:r>
      <w:proofErr w:type="gramStart"/>
      <w:r>
        <w:rPr>
          <w:rFonts w:ascii="Arial" w:hAnsi="Arial" w:cs="Arial"/>
          <w:color w:val="000000"/>
          <w:sz w:val="18"/>
          <w:szCs w:val="18"/>
          <w:shd w:val="clear" w:color="auto" w:fill="FFFFFF"/>
        </w:rPr>
        <w:t>:</w:t>
      </w:r>
      <w:proofErr w:type="gramEnd"/>
      <w:r>
        <w:rPr>
          <w:rFonts w:ascii="Arial" w:hAnsi="Arial" w:cs="Arial"/>
          <w:color w:val="333333"/>
          <w:sz w:val="27"/>
          <w:szCs w:val="27"/>
        </w:rPr>
        <w:br/>
      </w:r>
      <w:r w:rsidR="00F60FA5">
        <w:rPr>
          <w:rFonts w:ascii="Arial" w:hAnsi="Arial" w:cs="Arial"/>
          <w:color w:val="000000"/>
          <w:sz w:val="18"/>
          <w:szCs w:val="18"/>
          <w:shd w:val="clear" w:color="auto" w:fill="FFFFFF"/>
        </w:rPr>
        <w:t>Stand non-couvert </w:t>
      </w:r>
      <w:r w:rsidR="00B80D93">
        <w:rPr>
          <w:rFonts w:ascii="Arial" w:hAnsi="Arial" w:cs="Arial"/>
          <w:color w:val="000000"/>
          <w:sz w:val="18"/>
          <w:szCs w:val="18"/>
          <w:shd w:val="clear" w:color="auto" w:fill="FFFFFF"/>
        </w:rPr>
        <w:t>,</w:t>
      </w:r>
      <w:r w:rsidR="00F60FA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2 mètre</w:t>
      </w:r>
      <w:r w:rsidR="00F60FA5">
        <w:rPr>
          <w:rFonts w:ascii="Arial" w:hAnsi="Arial" w:cs="Arial"/>
          <w:color w:val="000000"/>
          <w:sz w:val="18"/>
          <w:szCs w:val="18"/>
          <w:shd w:val="clear" w:color="auto" w:fill="FFFFFF"/>
        </w:rPr>
        <w:t>s minimum ,</w:t>
      </w:r>
      <w:r>
        <w:rPr>
          <w:rFonts w:ascii="Arial" w:hAnsi="Arial" w:cs="Arial"/>
          <w:color w:val="000000"/>
          <w:sz w:val="18"/>
          <w:szCs w:val="18"/>
          <w:shd w:val="clear" w:color="auto" w:fill="FFFFFF"/>
        </w:rPr>
        <w:t xml:space="preserve"> tables , chaise</w:t>
      </w:r>
      <w:r w:rsidR="006378A9">
        <w:rPr>
          <w:rFonts w:ascii="Arial" w:hAnsi="Arial" w:cs="Arial"/>
          <w:color w:val="000000"/>
          <w:sz w:val="18"/>
          <w:szCs w:val="18"/>
          <w:shd w:val="clear" w:color="auto" w:fill="FFFFFF"/>
        </w:rPr>
        <w:t>s</w:t>
      </w:r>
      <w:r>
        <w:rPr>
          <w:rFonts w:ascii="Arial" w:hAnsi="Arial" w:cs="Arial"/>
          <w:color w:val="000000"/>
          <w:sz w:val="18"/>
          <w:szCs w:val="18"/>
          <w:shd w:val="clear" w:color="auto" w:fill="FFFFFF"/>
        </w:rPr>
        <w:t>, non fournis </w:t>
      </w:r>
      <w:r>
        <w:rPr>
          <w:rFonts w:ascii="Arial" w:hAnsi="Arial" w:cs="Arial"/>
          <w:color w:val="333333"/>
          <w:sz w:val="27"/>
          <w:szCs w:val="27"/>
        </w:rPr>
        <w:br/>
      </w:r>
      <w:r>
        <w:rPr>
          <w:rFonts w:ascii="Arial" w:hAnsi="Arial" w:cs="Arial"/>
          <w:color w:val="000000"/>
          <w:sz w:val="18"/>
          <w:szCs w:val="18"/>
          <w:shd w:val="clear" w:color="auto" w:fill="FFFFFF"/>
        </w:rPr>
        <w:t>Article 4 :</w:t>
      </w:r>
      <w:r>
        <w:rPr>
          <w:rFonts w:ascii="Arial" w:hAnsi="Arial" w:cs="Arial"/>
          <w:color w:val="333333"/>
          <w:sz w:val="27"/>
          <w:szCs w:val="27"/>
        </w:rPr>
        <w:br/>
      </w:r>
      <w:r>
        <w:rPr>
          <w:rFonts w:ascii="Arial" w:hAnsi="Arial" w:cs="Arial"/>
          <w:color w:val="000000"/>
          <w:sz w:val="18"/>
          <w:szCs w:val="18"/>
          <w:shd w:val="clear" w:color="auto" w:fill="FFFFFF"/>
        </w:rPr>
        <w:t>L’absence de l’exposant (pour quelque raison que ce soit) ainsi que les mauvaises conditions météorologiques ne</w:t>
      </w:r>
      <w:r>
        <w:rPr>
          <w:rFonts w:ascii="Arial" w:hAnsi="Arial" w:cs="Arial"/>
          <w:color w:val="333333"/>
          <w:sz w:val="27"/>
          <w:szCs w:val="27"/>
        </w:rPr>
        <w:br/>
      </w:r>
      <w:r>
        <w:rPr>
          <w:rFonts w:ascii="Arial" w:hAnsi="Arial" w:cs="Arial"/>
          <w:color w:val="000000"/>
          <w:sz w:val="18"/>
          <w:szCs w:val="18"/>
          <w:shd w:val="clear" w:color="auto" w:fill="FFFFFF"/>
        </w:rPr>
        <w:t>donneront droit à aucun remboursement.</w:t>
      </w:r>
      <w:r>
        <w:rPr>
          <w:rFonts w:ascii="Arial" w:hAnsi="Arial" w:cs="Arial"/>
          <w:color w:val="333333"/>
          <w:sz w:val="27"/>
          <w:szCs w:val="27"/>
        </w:rPr>
        <w:br/>
      </w:r>
      <w:r>
        <w:rPr>
          <w:rFonts w:ascii="Arial" w:hAnsi="Arial" w:cs="Arial"/>
          <w:color w:val="000000"/>
          <w:sz w:val="18"/>
          <w:szCs w:val="18"/>
          <w:shd w:val="clear" w:color="auto" w:fill="FFFFFF"/>
        </w:rPr>
        <w:t xml:space="preserve">Article 5 </w:t>
      </w:r>
      <w:proofErr w:type="gramStart"/>
      <w:r>
        <w:rPr>
          <w:rFonts w:ascii="Arial" w:hAnsi="Arial" w:cs="Arial"/>
          <w:color w:val="000000"/>
          <w:sz w:val="18"/>
          <w:szCs w:val="18"/>
          <w:shd w:val="clear" w:color="auto" w:fill="FFFFFF"/>
        </w:rPr>
        <w:t>:</w:t>
      </w:r>
      <w:proofErr w:type="gramEnd"/>
      <w:r>
        <w:rPr>
          <w:rFonts w:ascii="Arial" w:hAnsi="Arial" w:cs="Arial"/>
          <w:color w:val="333333"/>
          <w:sz w:val="27"/>
          <w:szCs w:val="27"/>
        </w:rPr>
        <w:br/>
      </w:r>
      <w:r>
        <w:rPr>
          <w:rFonts w:ascii="Arial" w:hAnsi="Arial" w:cs="Arial"/>
          <w:color w:val="000000"/>
          <w:sz w:val="18"/>
          <w:szCs w:val="18"/>
          <w:shd w:val="clear" w:color="auto" w:fill="FFFFFF"/>
        </w:rPr>
        <w:t>Les emplacements sont attribués par les l'organisateur</w:t>
      </w:r>
      <w:r w:rsidR="006378A9">
        <w:rPr>
          <w:rFonts w:ascii="Arial" w:hAnsi="Arial" w:cs="Arial"/>
          <w:color w:val="000000"/>
          <w:sz w:val="18"/>
          <w:szCs w:val="18"/>
          <w:shd w:val="clear" w:color="auto" w:fill="FFFFFF"/>
        </w:rPr>
        <w:t>s</w:t>
      </w:r>
      <w:r>
        <w:rPr>
          <w:rFonts w:ascii="Arial" w:hAnsi="Arial" w:cs="Arial"/>
          <w:color w:val="000000"/>
          <w:sz w:val="18"/>
          <w:szCs w:val="18"/>
          <w:shd w:val="clear" w:color="auto" w:fill="FFFFFF"/>
        </w:rPr>
        <w:t> en fonction des réservations par ordre d’inscription. Les emplacements</w:t>
      </w:r>
      <w:r>
        <w:rPr>
          <w:rFonts w:ascii="Arial" w:hAnsi="Arial" w:cs="Arial"/>
          <w:color w:val="333333"/>
          <w:sz w:val="27"/>
          <w:szCs w:val="27"/>
        </w:rPr>
        <w:br/>
      </w:r>
      <w:r>
        <w:rPr>
          <w:rFonts w:ascii="Arial" w:hAnsi="Arial" w:cs="Arial"/>
          <w:color w:val="000000"/>
          <w:sz w:val="18"/>
          <w:szCs w:val="18"/>
          <w:shd w:val="clear" w:color="auto" w:fill="FFFFFF"/>
        </w:rPr>
        <w:t>disponibles seront affectés le jour même, en fonction des disponibilités, par ordre d’arrivée.</w:t>
      </w:r>
      <w:r>
        <w:rPr>
          <w:rFonts w:ascii="Arial" w:hAnsi="Arial" w:cs="Arial"/>
          <w:color w:val="333333"/>
          <w:sz w:val="27"/>
          <w:szCs w:val="27"/>
        </w:rPr>
        <w:br/>
      </w:r>
      <w:r>
        <w:rPr>
          <w:rFonts w:ascii="Arial" w:hAnsi="Arial" w:cs="Arial"/>
          <w:color w:val="000000"/>
          <w:sz w:val="18"/>
          <w:szCs w:val="18"/>
          <w:shd w:val="clear" w:color="auto" w:fill="FFFFFF"/>
        </w:rPr>
        <w:t>Article 6 :</w:t>
      </w:r>
      <w:r>
        <w:rPr>
          <w:rFonts w:ascii="Arial" w:hAnsi="Arial" w:cs="Arial"/>
          <w:color w:val="333333"/>
          <w:sz w:val="27"/>
          <w:szCs w:val="27"/>
        </w:rPr>
        <w:br/>
      </w:r>
      <w:r>
        <w:rPr>
          <w:rFonts w:ascii="Arial" w:hAnsi="Arial" w:cs="Arial"/>
          <w:color w:val="000000"/>
          <w:sz w:val="18"/>
          <w:szCs w:val="18"/>
          <w:shd w:val="clear" w:color="auto" w:fill="FFFFFF"/>
        </w:rPr>
        <w:t>L’installation des stand</w:t>
      </w:r>
      <w:r w:rsidR="00B80D93">
        <w:rPr>
          <w:rFonts w:ascii="Arial" w:hAnsi="Arial" w:cs="Arial"/>
          <w:color w:val="000000"/>
          <w:sz w:val="18"/>
          <w:szCs w:val="18"/>
          <w:shd w:val="clear" w:color="auto" w:fill="FFFFFF"/>
        </w:rPr>
        <w:t xml:space="preserve">s devra se faire de 06h </w:t>
      </w:r>
      <w:r w:rsidR="006378A9">
        <w:rPr>
          <w:rFonts w:ascii="Arial" w:hAnsi="Arial" w:cs="Arial"/>
          <w:color w:val="000000"/>
          <w:sz w:val="18"/>
          <w:szCs w:val="18"/>
          <w:shd w:val="clear" w:color="auto" w:fill="FFFFFF"/>
        </w:rPr>
        <w:t>à 08h3</w:t>
      </w:r>
      <w:r>
        <w:rPr>
          <w:rFonts w:ascii="Arial" w:hAnsi="Arial" w:cs="Arial"/>
          <w:color w:val="000000"/>
          <w:sz w:val="18"/>
          <w:szCs w:val="18"/>
          <w:shd w:val="clear" w:color="auto" w:fill="FFFFFF"/>
        </w:rPr>
        <w:t>0. Passé ce délai, plus aucun véhicule ne sera autorisé à se déplacer</w:t>
      </w:r>
      <w:r>
        <w:rPr>
          <w:rFonts w:ascii="Arial" w:hAnsi="Arial" w:cs="Arial"/>
          <w:color w:val="333333"/>
          <w:sz w:val="27"/>
          <w:szCs w:val="27"/>
        </w:rPr>
        <w:br/>
      </w:r>
      <w:r>
        <w:rPr>
          <w:rFonts w:ascii="Arial" w:hAnsi="Arial" w:cs="Arial"/>
          <w:color w:val="000000"/>
          <w:sz w:val="18"/>
          <w:szCs w:val="18"/>
          <w:shd w:val="clear" w:color="auto" w:fill="FFFFFF"/>
        </w:rPr>
        <w:t>dans l’encei</w:t>
      </w:r>
      <w:r w:rsidR="00F60FA5">
        <w:rPr>
          <w:rFonts w:ascii="Arial" w:hAnsi="Arial" w:cs="Arial"/>
          <w:color w:val="000000"/>
          <w:sz w:val="18"/>
          <w:szCs w:val="18"/>
          <w:shd w:val="clear" w:color="auto" w:fill="FFFFFF"/>
        </w:rPr>
        <w:t>nte du vide grenier jusqu’à 18h0</w:t>
      </w:r>
      <w:r>
        <w:rPr>
          <w:rFonts w:ascii="Arial" w:hAnsi="Arial" w:cs="Arial"/>
          <w:color w:val="000000"/>
          <w:sz w:val="18"/>
          <w:szCs w:val="18"/>
          <w:shd w:val="clear" w:color="auto" w:fill="FFFFFF"/>
        </w:rPr>
        <w:t>0. Tout emplacem</w:t>
      </w:r>
      <w:r w:rsidR="006378A9">
        <w:rPr>
          <w:rFonts w:ascii="Arial" w:hAnsi="Arial" w:cs="Arial"/>
          <w:color w:val="000000"/>
          <w:sz w:val="18"/>
          <w:szCs w:val="18"/>
          <w:shd w:val="clear" w:color="auto" w:fill="FFFFFF"/>
        </w:rPr>
        <w:t>ent réservé et non occupé à 08h3</w:t>
      </w:r>
      <w:r>
        <w:rPr>
          <w:rFonts w:ascii="Arial" w:hAnsi="Arial" w:cs="Arial"/>
          <w:color w:val="000000"/>
          <w:sz w:val="18"/>
          <w:szCs w:val="18"/>
          <w:shd w:val="clear" w:color="auto" w:fill="FFFFFF"/>
        </w:rPr>
        <w:t>0 sera considéré</w:t>
      </w:r>
      <w:r>
        <w:rPr>
          <w:rFonts w:ascii="Arial" w:hAnsi="Arial" w:cs="Arial"/>
          <w:color w:val="333333"/>
          <w:sz w:val="27"/>
          <w:szCs w:val="27"/>
        </w:rPr>
        <w:br/>
      </w:r>
      <w:r>
        <w:rPr>
          <w:rFonts w:ascii="Arial" w:hAnsi="Arial" w:cs="Arial"/>
          <w:color w:val="000000"/>
          <w:sz w:val="18"/>
          <w:szCs w:val="18"/>
          <w:shd w:val="clear" w:color="auto" w:fill="FFFFFF"/>
        </w:rPr>
        <w:t>comme libre.</w:t>
      </w:r>
      <w:r>
        <w:rPr>
          <w:rFonts w:ascii="Arial" w:hAnsi="Arial" w:cs="Arial"/>
          <w:color w:val="333333"/>
          <w:sz w:val="27"/>
          <w:szCs w:val="27"/>
        </w:rPr>
        <w:br/>
      </w:r>
      <w:r>
        <w:rPr>
          <w:rFonts w:ascii="Arial" w:hAnsi="Arial" w:cs="Arial"/>
          <w:color w:val="000000"/>
          <w:sz w:val="18"/>
          <w:szCs w:val="18"/>
          <w:shd w:val="clear" w:color="auto" w:fill="FFFFFF"/>
        </w:rPr>
        <w:t xml:space="preserve">Article 7 </w:t>
      </w:r>
      <w:proofErr w:type="gramStart"/>
      <w:r>
        <w:rPr>
          <w:rFonts w:ascii="Arial" w:hAnsi="Arial" w:cs="Arial"/>
          <w:color w:val="000000"/>
          <w:sz w:val="18"/>
          <w:szCs w:val="18"/>
          <w:shd w:val="clear" w:color="auto" w:fill="FFFFFF"/>
        </w:rPr>
        <w:t>:</w:t>
      </w:r>
      <w:proofErr w:type="gramEnd"/>
      <w:r>
        <w:rPr>
          <w:rFonts w:ascii="Arial" w:hAnsi="Arial" w:cs="Arial"/>
          <w:color w:val="333333"/>
          <w:sz w:val="27"/>
          <w:szCs w:val="27"/>
        </w:rPr>
        <w:br/>
      </w:r>
      <w:r>
        <w:rPr>
          <w:rFonts w:ascii="Arial" w:hAnsi="Arial" w:cs="Arial"/>
          <w:color w:val="000000"/>
          <w:sz w:val="18"/>
          <w:szCs w:val="18"/>
          <w:shd w:val="clear" w:color="auto" w:fill="FFFFFF"/>
        </w:rPr>
        <w:t>Les emplacements doivent être rendus en bon état de propreté au départ de l’exposant.</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r>
      <w:r w:rsidRPr="00B973C2">
        <w:rPr>
          <w:rFonts w:ascii="Arial" w:hAnsi="Arial" w:cs="Arial"/>
          <w:color w:val="333333"/>
          <w:sz w:val="16"/>
          <w:szCs w:val="16"/>
          <w:shd w:val="clear" w:color="auto" w:fill="FFFFFF"/>
        </w:rPr>
        <w:t xml:space="preserve">Article 8 </w:t>
      </w:r>
      <w:proofErr w:type="gramStart"/>
      <w:r w:rsidRPr="00B973C2">
        <w:rPr>
          <w:rFonts w:ascii="Arial" w:hAnsi="Arial" w:cs="Arial"/>
          <w:color w:val="333333"/>
          <w:sz w:val="16"/>
          <w:szCs w:val="16"/>
          <w:shd w:val="clear" w:color="auto" w:fill="FFFFFF"/>
        </w:rPr>
        <w:t>:</w:t>
      </w:r>
      <w:proofErr w:type="gramEnd"/>
      <w:r w:rsidRPr="00B973C2">
        <w:rPr>
          <w:rFonts w:ascii="Arial" w:hAnsi="Arial" w:cs="Arial"/>
          <w:color w:val="333333"/>
          <w:sz w:val="16"/>
          <w:szCs w:val="16"/>
        </w:rPr>
        <w:br/>
      </w:r>
      <w:r w:rsidRPr="00B973C2">
        <w:rPr>
          <w:rFonts w:ascii="Arial" w:hAnsi="Arial" w:cs="Arial"/>
          <w:color w:val="333333"/>
          <w:sz w:val="16"/>
          <w:szCs w:val="16"/>
          <w:shd w:val="clear" w:color="auto" w:fill="FFFFFF"/>
        </w:rPr>
        <w:t>Les participants seront inscrits sur un registre de police rempli par les organisateurs. Le dit registre sera transmis à la Préfecture de</w:t>
      </w:r>
      <w:r w:rsidR="006378A9">
        <w:rPr>
          <w:rFonts w:ascii="Arial" w:hAnsi="Arial" w:cs="Arial"/>
          <w:color w:val="333333"/>
          <w:sz w:val="16"/>
          <w:szCs w:val="16"/>
          <w:shd w:val="clear" w:color="auto" w:fill="FFFFFF"/>
        </w:rPr>
        <w:t xml:space="preserve"> </w:t>
      </w:r>
      <w:r w:rsidRPr="00B973C2">
        <w:rPr>
          <w:rFonts w:ascii="Arial" w:hAnsi="Arial" w:cs="Arial"/>
          <w:color w:val="333333"/>
          <w:sz w:val="16"/>
          <w:szCs w:val="16"/>
          <w:shd w:val="clear" w:color="auto" w:fill="FFFFFF"/>
        </w:rPr>
        <w:t>Paris dès la fin de la manifestation.</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Article 9 : La vente d’armes de toutes catégories est interdite. La vente d’animaux est interdite. La vente de produits alimentaires et de boissons est interdite, sauf autorisation donnée par l’organisateur. Une Association du quartier se réserve l’exclusivité de la vente de boissons et de la restauration.</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 xml:space="preserve">Article 10 </w:t>
      </w:r>
      <w:proofErr w:type="gramStart"/>
      <w:r w:rsidRPr="00B973C2">
        <w:rPr>
          <w:rFonts w:ascii="Arial" w:hAnsi="Arial" w:cs="Arial"/>
          <w:color w:val="333333"/>
          <w:sz w:val="16"/>
          <w:szCs w:val="16"/>
          <w:shd w:val="clear" w:color="auto" w:fill="FFFFFF"/>
        </w:rPr>
        <w:t>:</w:t>
      </w:r>
      <w:proofErr w:type="gramEnd"/>
      <w:r w:rsidRPr="00B973C2">
        <w:rPr>
          <w:rFonts w:ascii="Arial" w:hAnsi="Arial" w:cs="Arial"/>
          <w:color w:val="333333"/>
          <w:sz w:val="16"/>
          <w:szCs w:val="16"/>
        </w:rPr>
        <w:br/>
      </w:r>
      <w:r w:rsidRPr="00B973C2">
        <w:rPr>
          <w:rFonts w:ascii="Arial" w:hAnsi="Arial" w:cs="Arial"/>
          <w:color w:val="333333"/>
          <w:sz w:val="16"/>
          <w:szCs w:val="16"/>
          <w:shd w:val="clear" w:color="auto" w:fill="FFFFFF"/>
        </w:rPr>
        <w:t xml:space="preserve">Chaque exposant s’engage à respecter les consignes de sécurité qui lui seront données par les organisateurs, les autorités ou les services de </w:t>
      </w:r>
      <w:bookmarkStart w:id="0" w:name="_GoBack"/>
      <w:r w:rsidRPr="00B973C2">
        <w:rPr>
          <w:rFonts w:ascii="Arial" w:hAnsi="Arial" w:cs="Arial"/>
          <w:color w:val="333333"/>
          <w:sz w:val="16"/>
          <w:szCs w:val="16"/>
          <w:shd w:val="clear" w:color="auto" w:fill="FFFFFF"/>
        </w:rPr>
        <w:t>secours.</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Article 11 : Les organisateurs se réservent le droit d’expulser tout exposant ne respectant pas ce règlement ou gênant le bon déroulement de la manifestation.</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Article 12 : Les organisateurs se dégagent de toutes responsabilités en cas de vol, perte ou détérioration sur les stands (objets exposés, voitures, parapluies, structures…). Les participants reconnaissent être à jour de leur assurance responsabilité civile.</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Article 13 : Les organisateurs se réservent le droit d’annuler la manifestation en cas de force majeure.</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Le..............................202</w:t>
      </w:r>
      <w:r w:rsidR="00245DF4">
        <w:rPr>
          <w:rFonts w:ascii="Arial" w:hAnsi="Arial" w:cs="Arial"/>
          <w:color w:val="333333"/>
          <w:sz w:val="16"/>
          <w:szCs w:val="16"/>
          <w:shd w:val="clear" w:color="auto" w:fill="FFFFFF"/>
        </w:rPr>
        <w:t>6</w:t>
      </w:r>
      <w:r w:rsidRPr="00B973C2">
        <w:rPr>
          <w:rFonts w:ascii="Arial" w:hAnsi="Arial" w:cs="Arial"/>
          <w:color w:val="333333"/>
          <w:sz w:val="16"/>
          <w:szCs w:val="16"/>
        </w:rPr>
        <w:br/>
      </w:r>
      <w:r w:rsidRPr="00B973C2">
        <w:rPr>
          <w:rFonts w:ascii="Arial" w:hAnsi="Arial" w:cs="Arial"/>
          <w:color w:val="333333"/>
          <w:sz w:val="16"/>
          <w:szCs w:val="16"/>
        </w:rPr>
        <w:br/>
      </w:r>
      <w:r w:rsidRPr="00B973C2">
        <w:rPr>
          <w:rFonts w:ascii="Arial" w:hAnsi="Arial" w:cs="Arial"/>
          <w:color w:val="333333"/>
          <w:sz w:val="16"/>
          <w:szCs w:val="16"/>
          <w:shd w:val="clear" w:color="auto" w:fill="FFFFFF"/>
        </w:rPr>
        <w:t> Signature (précédée de la mention « lu et approuvé »)</w:t>
      </w:r>
      <w:bookmarkEnd w:id="0"/>
    </w:p>
    <w:sectPr w:rsidR="00B3731D" w:rsidSect="00B3731D">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log" w:val="1"/>
  </w:docVars>
  <w:rsids>
    <w:rsidRoot w:val="00B973C2"/>
    <w:rsid w:val="00023097"/>
    <w:rsid w:val="001170B1"/>
    <w:rsid w:val="001B01CA"/>
    <w:rsid w:val="00245DF4"/>
    <w:rsid w:val="00367426"/>
    <w:rsid w:val="003E4CA4"/>
    <w:rsid w:val="00404D3D"/>
    <w:rsid w:val="004C2B51"/>
    <w:rsid w:val="00636AD1"/>
    <w:rsid w:val="006378A9"/>
    <w:rsid w:val="00707E35"/>
    <w:rsid w:val="0076107B"/>
    <w:rsid w:val="007C5292"/>
    <w:rsid w:val="00B3731D"/>
    <w:rsid w:val="00B80D93"/>
    <w:rsid w:val="00B973C2"/>
    <w:rsid w:val="00D4743D"/>
    <w:rsid w:val="00DC5AAC"/>
    <w:rsid w:val="00F60F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fr-FR" w:eastAsia="fr-FR" w:bidi="ar-SA"/>
      </w:rPr>
    </w:rPrDefault>
    <w:pPrDefault>
      <w:pPr>
        <w:spacing w:after="20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uiPriority="10" w:qFormat="1"/>
    <w:lsdException w:name="Subtitle" w:uiPriority="11" w:qFormat="1"/>
    <w:lsdException w:name="Strong" w:semiHidden="0" w:uiPriority="22" w:qFormat="1"/>
    <w:lsdException w:name="Emphasis" w:semiHidden="0" w:uiPriority="20" w:qFormat="1"/>
    <w:lsdException w:name="HTML Preformatted" w:semiHidden="0" w:uiPriority="19" w:qFormat="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1"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atentStyles>
  <w:style w:type="paragraph" w:default="1" w:styleId="Normal">
    <w:name w:val="Normal"/>
    <w:uiPriority w:val="1"/>
    <w:qFormat/>
    <w:rsid w:val="00B3731D"/>
  </w:style>
  <w:style w:type="paragraph" w:styleId="Titre1">
    <w:name w:val="heading 1"/>
    <w:basedOn w:val="Normal"/>
    <w:next w:val="Normal"/>
    <w:uiPriority w:val="5"/>
    <w:qFormat/>
    <w:rsid w:val="00B3731D"/>
    <w:pPr>
      <w:spacing w:before="200" w:after="0"/>
      <w:outlineLvl w:val="0"/>
    </w:pPr>
    <w:rPr>
      <w:rFonts w:asciiTheme="majorHAnsi" w:eastAsiaTheme="majorEastAsia" w:hAnsiTheme="majorHAnsi" w:cstheme="majorBidi"/>
      <w:b/>
      <w:bCs/>
      <w:color w:val="17365D" w:themeColor="text2" w:themeShade="BF"/>
      <w:sz w:val="30"/>
      <w:szCs w:val="36"/>
    </w:rPr>
  </w:style>
  <w:style w:type="paragraph" w:styleId="Titre2">
    <w:name w:val="heading 2"/>
    <w:basedOn w:val="Normal"/>
    <w:next w:val="Normal"/>
    <w:uiPriority w:val="6"/>
    <w:qFormat/>
    <w:rsid w:val="00B3731D"/>
    <w:pPr>
      <w:spacing w:before="200" w:after="0"/>
      <w:outlineLvl w:val="1"/>
    </w:pPr>
    <w:rPr>
      <w:rFonts w:asciiTheme="majorHAnsi" w:eastAsiaTheme="majorEastAsia" w:hAnsiTheme="majorHAnsi" w:cstheme="majorBidi"/>
      <w:b/>
      <w:bCs/>
      <w:color w:val="17365D" w:themeColor="text2" w:themeShade="BF"/>
      <w:sz w:val="26"/>
      <w:szCs w:val="32"/>
    </w:rPr>
  </w:style>
  <w:style w:type="paragraph" w:styleId="Titre3">
    <w:name w:val="heading 3"/>
    <w:basedOn w:val="Normal"/>
    <w:next w:val="Normal"/>
    <w:uiPriority w:val="7"/>
    <w:qFormat/>
    <w:rsid w:val="00B3731D"/>
    <w:pPr>
      <w:spacing w:before="200" w:after="0"/>
      <w:outlineLvl w:val="2"/>
    </w:pPr>
    <w:rPr>
      <w:rFonts w:asciiTheme="majorHAnsi" w:eastAsiaTheme="majorEastAsia" w:hAnsiTheme="majorHAnsi" w:cstheme="majorBidi"/>
      <w:b/>
      <w:bCs/>
      <w:color w:val="17365D" w:themeColor="text2" w:themeShade="BF"/>
      <w:szCs w:val="28"/>
    </w:rPr>
  </w:style>
  <w:style w:type="paragraph" w:styleId="Titre4">
    <w:name w:val="heading 4"/>
    <w:basedOn w:val="Normal"/>
    <w:next w:val="Normal"/>
    <w:uiPriority w:val="8"/>
    <w:qFormat/>
    <w:rsid w:val="00B3731D"/>
    <w:pPr>
      <w:spacing w:before="200" w:after="0"/>
      <w:outlineLvl w:val="3"/>
    </w:pPr>
    <w:rPr>
      <w:rFonts w:asciiTheme="majorHAnsi" w:eastAsiaTheme="majorEastAsia" w:hAnsiTheme="majorHAnsi" w:cstheme="majorBidi"/>
      <w:color w:val="17365D" w:themeColor="text2" w:themeShade="BF"/>
      <w:szCs w:val="28"/>
    </w:rPr>
  </w:style>
  <w:style w:type="paragraph" w:styleId="Titre5">
    <w:name w:val="heading 5"/>
    <w:basedOn w:val="Normal"/>
    <w:next w:val="Normal"/>
    <w:uiPriority w:val="9"/>
    <w:qFormat/>
    <w:rsid w:val="00B3731D"/>
    <w:pPr>
      <w:spacing w:before="200" w:after="0"/>
      <w:outlineLvl w:val="4"/>
    </w:pPr>
    <w:rPr>
      <w:rFonts w:asciiTheme="majorHAnsi" w:eastAsiaTheme="majorEastAsia" w:hAnsiTheme="majorHAnsi" w:cstheme="majorBidi"/>
      <w:i/>
      <w:iCs/>
      <w:color w:val="17365D" w:themeColor="text2" w:themeShade="BF"/>
      <w:szCs w:val="28"/>
    </w:rPr>
  </w:style>
  <w:style w:type="paragraph" w:styleId="Titre6">
    <w:name w:val="heading 6"/>
    <w:basedOn w:val="Normal"/>
    <w:next w:val="Normal"/>
    <w:uiPriority w:val="10"/>
    <w:qFormat/>
    <w:rsid w:val="00B3731D"/>
    <w:pPr>
      <w:spacing w:before="200" w:after="0"/>
      <w:outlineLvl w:val="5"/>
    </w:pPr>
    <w:rPr>
      <w:rFonts w:asciiTheme="majorHAnsi" w:eastAsiaTheme="majorEastAsia" w:hAnsiTheme="majorHAnsi" w:cstheme="majorBidi"/>
      <w:b/>
      <w:bCs/>
      <w:color w:val="17365D" w:themeColor="text2" w:themeShade="BF"/>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blishwithline">
    <w:name w:val="Publish with line"/>
    <w:semiHidden/>
    <w:qFormat/>
    <w:rsid w:val="00B3731D"/>
    <w:pPr>
      <w:spacing w:after="0"/>
    </w:pPr>
    <w:rPr>
      <w:rFonts w:asciiTheme="majorHAnsi" w:eastAsiaTheme="majorEastAsia" w:hAnsiTheme="majorHAnsi" w:cstheme="majorBidi"/>
      <w:b/>
      <w:bCs/>
      <w:color w:val="17365D" w:themeColor="text2" w:themeShade="BF"/>
      <w:sz w:val="32"/>
      <w:szCs w:val="38"/>
    </w:rPr>
  </w:style>
  <w:style w:type="paragraph" w:customStyle="1" w:styleId="PublishStatus">
    <w:name w:val="Publish Status"/>
    <w:basedOn w:val="Normal"/>
    <w:semiHidden/>
    <w:rsid w:val="00B3731D"/>
    <w:pPr>
      <w:pBdr>
        <w:top w:val="single" w:sz="4" w:space="1" w:color="FDBD5E"/>
        <w:left w:val="single" w:sz="4" w:space="4" w:color="FDBD5E"/>
        <w:bottom w:val="single" w:sz="4" w:space="1" w:color="FDBD5E"/>
        <w:right w:val="single" w:sz="4" w:space="4" w:color="FDBD5E"/>
      </w:pBdr>
      <w:shd w:val="clear" w:color="auto" w:fill="FDEB9F"/>
      <w:spacing w:before="120" w:after="40"/>
    </w:pPr>
    <w:rPr>
      <w:sz w:val="18"/>
      <w:szCs w:val="26"/>
    </w:rPr>
  </w:style>
  <w:style w:type="paragraph" w:customStyle="1" w:styleId="PublishStatusAccessible">
    <w:name w:val="PublishStatus_Accessible"/>
    <w:basedOn w:val="Normal"/>
    <w:semiHidden/>
    <w:rsid w:val="00B3731D"/>
    <w:pPr>
      <w:pBdr>
        <w:top w:val="single" w:sz="4" w:space="1" w:color="FDBD5E"/>
        <w:left w:val="single" w:sz="4" w:space="4" w:color="FDBD5E"/>
        <w:bottom w:val="single" w:sz="4" w:space="1" w:color="FDBD5E"/>
        <w:right w:val="single" w:sz="4" w:space="4" w:color="FDBD5E"/>
      </w:pBdr>
      <w:spacing w:before="120" w:after="40"/>
    </w:pPr>
    <w:rPr>
      <w:sz w:val="18"/>
      <w:szCs w:val="26"/>
    </w:rPr>
  </w:style>
  <w:style w:type="character" w:styleId="Textedelespacerserv">
    <w:name w:val="Placeholder Text"/>
    <w:basedOn w:val="Policepardfaut"/>
    <w:uiPriority w:val="99"/>
    <w:semiHidden/>
    <w:rsid w:val="00B3731D"/>
    <w:rPr>
      <w:color w:val="808080"/>
    </w:rPr>
  </w:style>
  <w:style w:type="paragraph" w:customStyle="1" w:styleId="Account">
    <w:name w:val="Account"/>
    <w:semiHidden/>
    <w:rsid w:val="00B3731D"/>
    <w:pPr>
      <w:tabs>
        <w:tab w:val="left" w:pos="72"/>
        <w:tab w:val="left" w:pos="1267"/>
      </w:tabs>
      <w:spacing w:after="0"/>
    </w:pPr>
    <w:rPr>
      <w:rFonts w:ascii="Segoe UI" w:eastAsia="Segoe UI" w:hAnsi="Segoe UI" w:cs="Segoe UI"/>
      <w:color w:val="4F81BD"/>
      <w:sz w:val="18"/>
      <w:szCs w:val="24"/>
    </w:rPr>
  </w:style>
  <w:style w:type="paragraph" w:customStyle="1" w:styleId="Categories">
    <w:name w:val="Categories"/>
    <w:basedOn w:val="Account"/>
    <w:semiHidden/>
    <w:rsid w:val="00B3731D"/>
  </w:style>
  <w:style w:type="paragraph" w:styleId="Paragraphedeliste">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rsid w:val="00B3731D"/>
    <w:pPr>
      <w:spacing w:after="20"/>
    </w:pPr>
    <w:rPr>
      <w:sz w:val="2"/>
      <w:szCs w:val="2"/>
    </w:rPr>
  </w:style>
  <w:style w:type="paragraph" w:customStyle="1" w:styleId="PadderBetweenControlandBody">
    <w:name w:val="Padder Between Control and Body"/>
    <w:basedOn w:val="Normal"/>
    <w:next w:val="Normal"/>
    <w:semiHidden/>
    <w:rsid w:val="00B3731D"/>
    <w:pPr>
      <w:spacing w:after="120"/>
    </w:pPr>
    <w:rPr>
      <w:sz w:val="2"/>
      <w:szCs w:val="2"/>
    </w:rPr>
  </w:style>
  <w:style w:type="character" w:styleId="Accentuation">
    <w:name w:val="Emphasis"/>
    <w:basedOn w:val="Policepardfaut"/>
    <w:uiPriority w:val="22"/>
    <w:qFormat/>
    <w:rsid w:val="00B3731D"/>
    <w:rPr>
      <w:i/>
      <w:iCs/>
    </w:rPr>
  </w:style>
  <w:style w:type="character" w:styleId="lev">
    <w:name w:val="Strong"/>
    <w:basedOn w:val="Policepardfaut"/>
    <w:uiPriority w:val="22"/>
    <w:qFormat/>
    <w:rsid w:val="00B3731D"/>
    <w:rPr>
      <w:b/>
      <w:bCs/>
    </w:rPr>
  </w:style>
  <w:style w:type="paragraph" w:customStyle="1" w:styleId="underline">
    <w:name w:val="underline"/>
    <w:semiHidden/>
    <w:rsid w:val="00B3731D"/>
    <w:pPr>
      <w:pBdr>
        <w:bottom w:val="single" w:sz="8" w:space="2" w:color="4F81BD" w:themeColor="accent1"/>
      </w:pBdr>
      <w:spacing w:before="40" w:after="0"/>
    </w:pPr>
    <w:rPr>
      <w:sz w:val="2"/>
      <w:szCs w:val="2"/>
    </w:rPr>
  </w:style>
  <w:style w:type="paragraph" w:styleId="Citation">
    <w:name w:val="Quote"/>
    <w:basedOn w:val="Normal"/>
    <w:next w:val="Normal"/>
    <w:uiPriority w:val="1"/>
    <w:qFormat/>
    <w:rsid w:val="00B3731D"/>
    <w:pPr>
      <w:ind w:left="720" w:right="720"/>
    </w:pPr>
    <w:rPr>
      <w:color w:val="000000" w:themeColor="text1"/>
    </w:rPr>
  </w:style>
  <w:style w:type="paragraph" w:styleId="NormalWeb">
    <w:name w:val="Normal (Web)"/>
    <w:basedOn w:val="Normal"/>
    <w:uiPriority w:val="1"/>
    <w:rsid w:val="001A4199"/>
  </w:style>
  <w:style w:type="paragraph" w:styleId="Textedebulles">
    <w:name w:val="Balloon Text"/>
    <w:basedOn w:val="Normal"/>
    <w:link w:val="TextedebullesCar"/>
    <w:uiPriority w:val="99"/>
    <w:semiHidden/>
    <w:rsid w:val="00B973C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97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fr-FR" w:eastAsia="fr-FR" w:bidi="ar-SA"/>
      </w:rPr>
    </w:rPrDefault>
    <w:pPrDefault>
      <w:pPr>
        <w:spacing w:after="20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uiPriority="10" w:qFormat="1"/>
    <w:lsdException w:name="Subtitle" w:uiPriority="11" w:qFormat="1"/>
    <w:lsdException w:name="Strong" w:semiHidden="0" w:uiPriority="22" w:qFormat="1"/>
    <w:lsdException w:name="Emphasis" w:semiHidden="0" w:uiPriority="20" w:qFormat="1"/>
    <w:lsdException w:name="HTML Preformatted" w:semiHidden="0" w:uiPriority="19" w:qFormat="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1"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atentStyles>
  <w:style w:type="paragraph" w:default="1" w:styleId="Normal">
    <w:name w:val="Normal"/>
    <w:uiPriority w:val="1"/>
    <w:qFormat/>
    <w:rsid w:val="00B3731D"/>
  </w:style>
  <w:style w:type="paragraph" w:styleId="Titre1">
    <w:name w:val="heading 1"/>
    <w:basedOn w:val="Normal"/>
    <w:next w:val="Normal"/>
    <w:uiPriority w:val="5"/>
    <w:qFormat/>
    <w:rsid w:val="00B3731D"/>
    <w:pPr>
      <w:spacing w:before="200" w:after="0"/>
      <w:outlineLvl w:val="0"/>
    </w:pPr>
    <w:rPr>
      <w:rFonts w:asciiTheme="majorHAnsi" w:eastAsiaTheme="majorEastAsia" w:hAnsiTheme="majorHAnsi" w:cstheme="majorBidi"/>
      <w:b/>
      <w:bCs/>
      <w:color w:val="17365D" w:themeColor="text2" w:themeShade="BF"/>
      <w:sz w:val="30"/>
      <w:szCs w:val="36"/>
    </w:rPr>
  </w:style>
  <w:style w:type="paragraph" w:styleId="Titre2">
    <w:name w:val="heading 2"/>
    <w:basedOn w:val="Normal"/>
    <w:next w:val="Normal"/>
    <w:uiPriority w:val="6"/>
    <w:qFormat/>
    <w:rsid w:val="00B3731D"/>
    <w:pPr>
      <w:spacing w:before="200" w:after="0"/>
      <w:outlineLvl w:val="1"/>
    </w:pPr>
    <w:rPr>
      <w:rFonts w:asciiTheme="majorHAnsi" w:eastAsiaTheme="majorEastAsia" w:hAnsiTheme="majorHAnsi" w:cstheme="majorBidi"/>
      <w:b/>
      <w:bCs/>
      <w:color w:val="17365D" w:themeColor="text2" w:themeShade="BF"/>
      <w:sz w:val="26"/>
      <w:szCs w:val="32"/>
    </w:rPr>
  </w:style>
  <w:style w:type="paragraph" w:styleId="Titre3">
    <w:name w:val="heading 3"/>
    <w:basedOn w:val="Normal"/>
    <w:next w:val="Normal"/>
    <w:uiPriority w:val="7"/>
    <w:qFormat/>
    <w:rsid w:val="00B3731D"/>
    <w:pPr>
      <w:spacing w:before="200" w:after="0"/>
      <w:outlineLvl w:val="2"/>
    </w:pPr>
    <w:rPr>
      <w:rFonts w:asciiTheme="majorHAnsi" w:eastAsiaTheme="majorEastAsia" w:hAnsiTheme="majorHAnsi" w:cstheme="majorBidi"/>
      <w:b/>
      <w:bCs/>
      <w:color w:val="17365D" w:themeColor="text2" w:themeShade="BF"/>
      <w:szCs w:val="28"/>
    </w:rPr>
  </w:style>
  <w:style w:type="paragraph" w:styleId="Titre4">
    <w:name w:val="heading 4"/>
    <w:basedOn w:val="Normal"/>
    <w:next w:val="Normal"/>
    <w:uiPriority w:val="8"/>
    <w:qFormat/>
    <w:rsid w:val="00B3731D"/>
    <w:pPr>
      <w:spacing w:before="200" w:after="0"/>
      <w:outlineLvl w:val="3"/>
    </w:pPr>
    <w:rPr>
      <w:rFonts w:asciiTheme="majorHAnsi" w:eastAsiaTheme="majorEastAsia" w:hAnsiTheme="majorHAnsi" w:cstheme="majorBidi"/>
      <w:color w:val="17365D" w:themeColor="text2" w:themeShade="BF"/>
      <w:szCs w:val="28"/>
    </w:rPr>
  </w:style>
  <w:style w:type="paragraph" w:styleId="Titre5">
    <w:name w:val="heading 5"/>
    <w:basedOn w:val="Normal"/>
    <w:next w:val="Normal"/>
    <w:uiPriority w:val="9"/>
    <w:qFormat/>
    <w:rsid w:val="00B3731D"/>
    <w:pPr>
      <w:spacing w:before="200" w:after="0"/>
      <w:outlineLvl w:val="4"/>
    </w:pPr>
    <w:rPr>
      <w:rFonts w:asciiTheme="majorHAnsi" w:eastAsiaTheme="majorEastAsia" w:hAnsiTheme="majorHAnsi" w:cstheme="majorBidi"/>
      <w:i/>
      <w:iCs/>
      <w:color w:val="17365D" w:themeColor="text2" w:themeShade="BF"/>
      <w:szCs w:val="28"/>
    </w:rPr>
  </w:style>
  <w:style w:type="paragraph" w:styleId="Titre6">
    <w:name w:val="heading 6"/>
    <w:basedOn w:val="Normal"/>
    <w:next w:val="Normal"/>
    <w:uiPriority w:val="10"/>
    <w:qFormat/>
    <w:rsid w:val="00B3731D"/>
    <w:pPr>
      <w:spacing w:before="200" w:after="0"/>
      <w:outlineLvl w:val="5"/>
    </w:pPr>
    <w:rPr>
      <w:rFonts w:asciiTheme="majorHAnsi" w:eastAsiaTheme="majorEastAsia" w:hAnsiTheme="majorHAnsi" w:cstheme="majorBidi"/>
      <w:b/>
      <w:bCs/>
      <w:color w:val="17365D" w:themeColor="text2" w:themeShade="BF"/>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blishwithline">
    <w:name w:val="Publish with line"/>
    <w:semiHidden/>
    <w:qFormat/>
    <w:rsid w:val="00B3731D"/>
    <w:pPr>
      <w:spacing w:after="0"/>
    </w:pPr>
    <w:rPr>
      <w:rFonts w:asciiTheme="majorHAnsi" w:eastAsiaTheme="majorEastAsia" w:hAnsiTheme="majorHAnsi" w:cstheme="majorBidi"/>
      <w:b/>
      <w:bCs/>
      <w:color w:val="17365D" w:themeColor="text2" w:themeShade="BF"/>
      <w:sz w:val="32"/>
      <w:szCs w:val="38"/>
    </w:rPr>
  </w:style>
  <w:style w:type="paragraph" w:customStyle="1" w:styleId="PublishStatus">
    <w:name w:val="Publish Status"/>
    <w:basedOn w:val="Normal"/>
    <w:semiHidden/>
    <w:rsid w:val="00B3731D"/>
    <w:pPr>
      <w:pBdr>
        <w:top w:val="single" w:sz="4" w:space="1" w:color="FDBD5E"/>
        <w:left w:val="single" w:sz="4" w:space="4" w:color="FDBD5E"/>
        <w:bottom w:val="single" w:sz="4" w:space="1" w:color="FDBD5E"/>
        <w:right w:val="single" w:sz="4" w:space="4" w:color="FDBD5E"/>
      </w:pBdr>
      <w:shd w:val="clear" w:color="auto" w:fill="FDEB9F"/>
      <w:spacing w:before="120" w:after="40"/>
    </w:pPr>
    <w:rPr>
      <w:sz w:val="18"/>
      <w:szCs w:val="26"/>
    </w:rPr>
  </w:style>
  <w:style w:type="paragraph" w:customStyle="1" w:styleId="PublishStatusAccessible">
    <w:name w:val="PublishStatus_Accessible"/>
    <w:basedOn w:val="Normal"/>
    <w:semiHidden/>
    <w:rsid w:val="00B3731D"/>
    <w:pPr>
      <w:pBdr>
        <w:top w:val="single" w:sz="4" w:space="1" w:color="FDBD5E"/>
        <w:left w:val="single" w:sz="4" w:space="4" w:color="FDBD5E"/>
        <w:bottom w:val="single" w:sz="4" w:space="1" w:color="FDBD5E"/>
        <w:right w:val="single" w:sz="4" w:space="4" w:color="FDBD5E"/>
      </w:pBdr>
      <w:spacing w:before="120" w:after="40"/>
    </w:pPr>
    <w:rPr>
      <w:sz w:val="18"/>
      <w:szCs w:val="26"/>
    </w:rPr>
  </w:style>
  <w:style w:type="character" w:styleId="Textedelespacerserv">
    <w:name w:val="Placeholder Text"/>
    <w:basedOn w:val="Policepardfaut"/>
    <w:uiPriority w:val="99"/>
    <w:semiHidden/>
    <w:rsid w:val="00B3731D"/>
    <w:rPr>
      <w:color w:val="808080"/>
    </w:rPr>
  </w:style>
  <w:style w:type="paragraph" w:customStyle="1" w:styleId="Account">
    <w:name w:val="Account"/>
    <w:semiHidden/>
    <w:rsid w:val="00B3731D"/>
    <w:pPr>
      <w:tabs>
        <w:tab w:val="left" w:pos="72"/>
        <w:tab w:val="left" w:pos="1267"/>
      </w:tabs>
      <w:spacing w:after="0"/>
    </w:pPr>
    <w:rPr>
      <w:rFonts w:ascii="Segoe UI" w:eastAsia="Segoe UI" w:hAnsi="Segoe UI" w:cs="Segoe UI"/>
      <w:color w:val="4F81BD"/>
      <w:sz w:val="18"/>
      <w:szCs w:val="24"/>
    </w:rPr>
  </w:style>
  <w:style w:type="paragraph" w:customStyle="1" w:styleId="Categories">
    <w:name w:val="Categories"/>
    <w:basedOn w:val="Account"/>
    <w:semiHidden/>
    <w:rsid w:val="00B3731D"/>
  </w:style>
  <w:style w:type="paragraph" w:styleId="Paragraphedeliste">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rsid w:val="00B3731D"/>
    <w:pPr>
      <w:spacing w:after="20"/>
    </w:pPr>
    <w:rPr>
      <w:sz w:val="2"/>
      <w:szCs w:val="2"/>
    </w:rPr>
  </w:style>
  <w:style w:type="paragraph" w:customStyle="1" w:styleId="PadderBetweenControlandBody">
    <w:name w:val="Padder Between Control and Body"/>
    <w:basedOn w:val="Normal"/>
    <w:next w:val="Normal"/>
    <w:semiHidden/>
    <w:rsid w:val="00B3731D"/>
    <w:pPr>
      <w:spacing w:after="120"/>
    </w:pPr>
    <w:rPr>
      <w:sz w:val="2"/>
      <w:szCs w:val="2"/>
    </w:rPr>
  </w:style>
  <w:style w:type="character" w:styleId="Accentuation">
    <w:name w:val="Emphasis"/>
    <w:basedOn w:val="Policepardfaut"/>
    <w:uiPriority w:val="22"/>
    <w:qFormat/>
    <w:rsid w:val="00B3731D"/>
    <w:rPr>
      <w:i/>
      <w:iCs/>
    </w:rPr>
  </w:style>
  <w:style w:type="character" w:styleId="lev">
    <w:name w:val="Strong"/>
    <w:basedOn w:val="Policepardfaut"/>
    <w:uiPriority w:val="22"/>
    <w:qFormat/>
    <w:rsid w:val="00B3731D"/>
    <w:rPr>
      <w:b/>
      <w:bCs/>
    </w:rPr>
  </w:style>
  <w:style w:type="paragraph" w:customStyle="1" w:styleId="underline">
    <w:name w:val="underline"/>
    <w:semiHidden/>
    <w:rsid w:val="00B3731D"/>
    <w:pPr>
      <w:pBdr>
        <w:bottom w:val="single" w:sz="8" w:space="2" w:color="4F81BD" w:themeColor="accent1"/>
      </w:pBdr>
      <w:spacing w:before="40" w:after="0"/>
    </w:pPr>
    <w:rPr>
      <w:sz w:val="2"/>
      <w:szCs w:val="2"/>
    </w:rPr>
  </w:style>
  <w:style w:type="paragraph" w:styleId="Citation">
    <w:name w:val="Quote"/>
    <w:basedOn w:val="Normal"/>
    <w:next w:val="Normal"/>
    <w:uiPriority w:val="1"/>
    <w:qFormat/>
    <w:rsid w:val="00B3731D"/>
    <w:pPr>
      <w:ind w:left="720" w:right="720"/>
    </w:pPr>
    <w:rPr>
      <w:color w:val="000000" w:themeColor="text1"/>
    </w:rPr>
  </w:style>
  <w:style w:type="paragraph" w:styleId="NormalWeb">
    <w:name w:val="Normal (Web)"/>
    <w:basedOn w:val="Normal"/>
    <w:uiPriority w:val="1"/>
    <w:rsid w:val="001A4199"/>
  </w:style>
  <w:style w:type="paragraph" w:styleId="Textedebulles">
    <w:name w:val="Balloon Text"/>
    <w:basedOn w:val="Normal"/>
    <w:link w:val="TextedebullesCar"/>
    <w:uiPriority w:val="99"/>
    <w:semiHidden/>
    <w:rsid w:val="00B973C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97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859DF"/>
    <w:rsid w:val="001859DF"/>
    <w:rsid w:val="00311FB7"/>
    <w:rsid w:val="003135D1"/>
    <w:rsid w:val="00336B0E"/>
    <w:rsid w:val="004E5F59"/>
    <w:rsid w:val="006A3755"/>
    <w:rsid w:val="00735AF5"/>
    <w:rsid w:val="008A755F"/>
    <w:rsid w:val="00B06908"/>
    <w:rsid w:val="00BA5406"/>
    <w:rsid w:val="00E11C97"/>
    <w:rsid w:val="00E44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47A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logPostInfo xmlns="http://www.microsoft.com/Office/Word/BlogTool">
  <PostTitle>Vide grenier</PostTitle>
  <PostDate/>
  <PostID/>
  <Category1/>
  <Category2/>
  <Category3/>
  <Category4/>
  <Category5/>
  <Category6/>
  <Category7/>
  <Category8/>
  <Category9/>
  <Category10/>
  <Account/>
  <Enclosure/>
  <ProviderInfo>
    <PostURL/>
    <API/>
    <Categories/>
    <Trackbacks/>
    <Enclosures/>
    <BlogName/>
    <ImagePostAddress/>
  </ProviderInfo>
  <DefaultAccountEnsured xmlns="http://www.microsoft.com/Office/Word/BlogTool"/>
</BlogPostInfo>
</file>

<file path=customXml/itemProps1.xml><?xml version="1.0" encoding="utf-8"?>
<ds:datastoreItem xmlns:ds="http://schemas.openxmlformats.org/officeDocument/2006/customXml" ds:itemID="{ACD3F159-DFCF-4064-A5C2-389CBFD80D7B}">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Template>
  <TotalTime>1</TotalTime>
  <Pages>1</Pages>
  <Words>415</Words>
  <Characters>2284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Utilisateur Windows</cp:lastModifiedBy>
  <cp:revision>2</cp:revision>
  <dcterms:created xsi:type="dcterms:W3CDTF">2026-06-08T20:43:00Z</dcterms:created>
  <dcterms:modified xsi:type="dcterms:W3CDTF">2026-06-08T20:43:00Z</dcterms:modified>
</cp:coreProperties>
</file>