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B4F" w:rsidRDefault="00BD7B4F" w:rsidP="00C13E01">
      <w:pPr>
        <w:jc w:val="center"/>
      </w:pPr>
      <w:r>
        <w:t>FOIRE A LA PUERICULTURE</w:t>
      </w:r>
    </w:p>
    <w:p w:rsidR="00BD7B4F" w:rsidRDefault="00590990" w:rsidP="00BD7B4F">
      <w:pPr>
        <w:jc w:val="center"/>
      </w:pPr>
      <w:r>
        <w:t>R</w:t>
      </w:r>
      <w:r w:rsidR="00BD7B4F">
        <w:t xml:space="preserve">èglement </w:t>
      </w:r>
    </w:p>
    <w:p w:rsidR="005F5AD6" w:rsidRDefault="005F5AD6" w:rsidP="00BD7B4F">
      <w:pPr>
        <w:jc w:val="both"/>
      </w:pPr>
    </w:p>
    <w:p w:rsidR="00590990" w:rsidRPr="00590990" w:rsidRDefault="00590990" w:rsidP="00BD7B4F">
      <w:pPr>
        <w:jc w:val="both"/>
        <w:rPr>
          <w:u w:val="single"/>
        </w:rPr>
      </w:pPr>
      <w:r>
        <w:rPr>
          <w:u w:val="single"/>
        </w:rPr>
        <w:t xml:space="preserve">1/ </w:t>
      </w:r>
      <w:r w:rsidRPr="00590990">
        <w:rPr>
          <w:u w:val="single"/>
        </w:rPr>
        <w:t>Présentation de la foire</w:t>
      </w:r>
    </w:p>
    <w:p w:rsidR="00590990" w:rsidRDefault="00590990" w:rsidP="008E74F7">
      <w:pPr>
        <w:jc w:val="both"/>
      </w:pPr>
      <w:r>
        <w:t>L’</w:t>
      </w:r>
      <w:r w:rsidR="0029068A">
        <w:t>association Comité des Fêtes de Ferrières-Haut-</w:t>
      </w:r>
      <w:r>
        <w:t xml:space="preserve">Clocher organise le Dimanche 30 janvier 2022 une foire à la puériculture et aux jouets. Elle se déroulera </w:t>
      </w:r>
      <w:r w:rsidR="00CE2B4E">
        <w:t xml:space="preserve">à la salle </w:t>
      </w:r>
      <w:r w:rsidR="00FD1F8F">
        <w:t>multi activités</w:t>
      </w:r>
      <w:r>
        <w:t xml:space="preserve"> de Ferrières-Haut-Clocher (rue Sainte Christine)</w:t>
      </w:r>
      <w:r w:rsidR="00D914AE">
        <w:t>.</w:t>
      </w:r>
      <w:r w:rsidR="00C13E01">
        <w:t xml:space="preserve"> </w:t>
      </w:r>
    </w:p>
    <w:p w:rsidR="00BD7B4F" w:rsidRDefault="00BD7B4F" w:rsidP="008E74F7">
      <w:pPr>
        <w:jc w:val="both"/>
      </w:pPr>
      <w:r>
        <w:t xml:space="preserve">Le but de cette manifestation est de valoriser la petite enfance de 0 à 16 ans, de favoriser la communication entre parents et futurs parents et de permettre la vente de vêtements, jouets, accessoires et matériel d’occasion de puériculture. </w:t>
      </w:r>
    </w:p>
    <w:p w:rsidR="008E74F7" w:rsidRDefault="008E74F7" w:rsidP="008E74F7">
      <w:pPr>
        <w:jc w:val="both"/>
      </w:pPr>
      <w:r>
        <w:t>La foire à la puériculture est également l’occasion d’échanges entre</w:t>
      </w:r>
      <w:r w:rsidR="00CE2B4E">
        <w:t xml:space="preserve"> vendeurs</w:t>
      </w:r>
      <w:r>
        <w:t xml:space="preserve"> et acheteurs</w:t>
      </w:r>
      <w:r w:rsidR="00C13E01">
        <w:t>. Elle est réservée aux particuliers</w:t>
      </w:r>
      <w:r w:rsidR="0029068A">
        <w:t>.</w:t>
      </w:r>
    </w:p>
    <w:p w:rsidR="00BD7B4F" w:rsidRDefault="00590990" w:rsidP="00BD7B4F">
      <w:pPr>
        <w:jc w:val="both"/>
        <w:rPr>
          <w:u w:val="single"/>
        </w:rPr>
      </w:pPr>
      <w:r w:rsidRPr="00590990">
        <w:rPr>
          <w:u w:val="single"/>
        </w:rPr>
        <w:t>2/ Réservation des emplacements</w:t>
      </w:r>
    </w:p>
    <w:p w:rsidR="00590990" w:rsidRDefault="00590990" w:rsidP="008E74F7">
      <w:pPr>
        <w:jc w:val="both"/>
      </w:pPr>
      <w:r w:rsidRPr="00590990">
        <w:t xml:space="preserve">Les emplacements seront d’une longueur </w:t>
      </w:r>
      <w:r w:rsidR="00C736E5">
        <w:t>d’environ 1m8</w:t>
      </w:r>
      <w:r w:rsidR="00C64B39">
        <w:t>0 délimité</w:t>
      </w:r>
      <w:r w:rsidRPr="00590990">
        <w:t>s par une table</w:t>
      </w:r>
      <w:r>
        <w:t xml:space="preserve"> de la même dimension, mise à votre disposition.</w:t>
      </w:r>
      <w:r w:rsidR="00D914AE">
        <w:t xml:space="preserve"> Une chaise sera également mise à disposition.</w:t>
      </w:r>
    </w:p>
    <w:p w:rsidR="00590990" w:rsidRDefault="00590990" w:rsidP="008E74F7">
      <w:pPr>
        <w:jc w:val="both"/>
      </w:pPr>
      <w:r>
        <w:t xml:space="preserve">Les tarifs sont de 4 € la table. Les réservations sont </w:t>
      </w:r>
      <w:r w:rsidR="008E74F7">
        <w:t>limitées</w:t>
      </w:r>
      <w:r w:rsidR="0029068A">
        <w:t xml:space="preserve"> à deux tables par exposant</w:t>
      </w:r>
      <w:r>
        <w:t>.</w:t>
      </w:r>
    </w:p>
    <w:p w:rsidR="00590990" w:rsidRDefault="00590990" w:rsidP="00A0046C">
      <w:pPr>
        <w:spacing w:after="0"/>
        <w:jc w:val="both"/>
      </w:pPr>
      <w:r>
        <w:t xml:space="preserve">Aucune réservation ne sera prise en compte sans la totalité des pièces demandées : photocopie recto/verso de la carte d’identité, bulletin d’inscription </w:t>
      </w:r>
      <w:r w:rsidR="0029068A">
        <w:t>dû</w:t>
      </w:r>
      <w:r>
        <w:t xml:space="preserve">ment rempli, attestation sur </w:t>
      </w:r>
      <w:r w:rsidR="008C7ECF">
        <w:t xml:space="preserve">la déclaration sur l’honneur </w:t>
      </w:r>
      <w:r>
        <w:t xml:space="preserve">complétée, </w:t>
      </w:r>
      <w:r w:rsidR="008E74F7">
        <w:t>règlement de la foire à la puériculture signé et paiement de l’emplacement.</w:t>
      </w:r>
    </w:p>
    <w:p w:rsidR="00A0046C" w:rsidRDefault="00A0046C" w:rsidP="00A0046C">
      <w:pPr>
        <w:spacing w:after="0"/>
        <w:jc w:val="both"/>
      </w:pPr>
    </w:p>
    <w:p w:rsidR="00A0046C" w:rsidRDefault="00A0046C" w:rsidP="00A0046C">
      <w:pPr>
        <w:jc w:val="both"/>
      </w:pPr>
      <w:r>
        <w:t xml:space="preserve">Les réservations sont à envoyer ou à déposer à l’une des adresses suivantes : </w:t>
      </w:r>
    </w:p>
    <w:p w:rsidR="00A0046C" w:rsidRDefault="00A0046C" w:rsidP="00A0046C">
      <w:pPr>
        <w:pStyle w:val="Paragraphedeliste"/>
        <w:numPr>
          <w:ilvl w:val="0"/>
          <w:numId w:val="10"/>
        </w:numPr>
        <w:jc w:val="both"/>
      </w:pPr>
      <w:r>
        <w:t>Boite aux lettres de la mairie,  2 rue Sainte Christine, 27190 Ferrières-Haut-Clocher,</w:t>
      </w:r>
    </w:p>
    <w:p w:rsidR="00A0046C" w:rsidRDefault="00FD0540" w:rsidP="00A0046C">
      <w:pPr>
        <w:pStyle w:val="Paragraphedeliste"/>
        <w:numPr>
          <w:ilvl w:val="0"/>
          <w:numId w:val="10"/>
        </w:numPr>
        <w:spacing w:after="0"/>
        <w:jc w:val="both"/>
      </w:pPr>
      <w:hyperlink r:id="rId7" w:history="1">
        <w:r w:rsidR="00A0046C" w:rsidRPr="00720A97">
          <w:rPr>
            <w:rStyle w:val="Lienhypertexte"/>
          </w:rPr>
          <w:t>comitedesfetesfhc27@gmail.com</w:t>
        </w:r>
      </w:hyperlink>
      <w:r w:rsidR="00A0046C">
        <w:t> : en cas de réservation par un mail</w:t>
      </w:r>
      <w:r w:rsidR="009E463E">
        <w:t>, le paiement d</w:t>
      </w:r>
      <w:r w:rsidR="00417878">
        <w:t xml:space="preserve">evra </w:t>
      </w:r>
      <w:r w:rsidR="009E463E">
        <w:t>être réceptionné sous 7 jours.</w:t>
      </w:r>
    </w:p>
    <w:p w:rsidR="00A0046C" w:rsidRDefault="00A0046C" w:rsidP="00A0046C">
      <w:pPr>
        <w:pStyle w:val="Paragraphedeliste"/>
        <w:spacing w:after="0"/>
        <w:jc w:val="both"/>
      </w:pPr>
    </w:p>
    <w:p w:rsidR="00A0046C" w:rsidRDefault="00A0046C" w:rsidP="00A0046C">
      <w:pPr>
        <w:spacing w:after="0"/>
        <w:jc w:val="both"/>
        <w:rPr>
          <w:i/>
        </w:rPr>
      </w:pPr>
      <w:r w:rsidRPr="00A0046C">
        <w:rPr>
          <w:i/>
        </w:rPr>
        <w:t>Pour toute information complémentaire, merci de contacter Mr Rayer au 06.61.71.46.41</w:t>
      </w:r>
    </w:p>
    <w:p w:rsidR="00A0046C" w:rsidRPr="00A0046C" w:rsidRDefault="00A0046C" w:rsidP="00A0046C">
      <w:pPr>
        <w:spacing w:after="0"/>
        <w:jc w:val="both"/>
        <w:rPr>
          <w:i/>
        </w:rPr>
      </w:pPr>
    </w:p>
    <w:p w:rsidR="008E74F7" w:rsidRDefault="008E74F7" w:rsidP="008E74F7">
      <w:pPr>
        <w:jc w:val="both"/>
      </w:pPr>
      <w:r>
        <w:t>Conditions d’annulation : 10 jours avant l’</w:t>
      </w:r>
      <w:r w:rsidR="0029068A">
        <w:t>évènement. A</w:t>
      </w:r>
      <w:r>
        <w:t>ucune demande de remboursement ne pourra être acceptée</w:t>
      </w:r>
      <w:r w:rsidR="0029068A">
        <w:t xml:space="preserve"> si ce délai n’est pas respecté.</w:t>
      </w:r>
    </w:p>
    <w:p w:rsidR="008E74F7" w:rsidRDefault="008E74F7">
      <w:pPr>
        <w:rPr>
          <w:u w:val="single"/>
        </w:rPr>
      </w:pPr>
      <w:r w:rsidRPr="008E74F7">
        <w:rPr>
          <w:u w:val="single"/>
        </w:rPr>
        <w:t>3/ Horaires</w:t>
      </w:r>
    </w:p>
    <w:p w:rsidR="008E74F7" w:rsidRDefault="008E74F7" w:rsidP="008E74F7">
      <w:pPr>
        <w:jc w:val="both"/>
      </w:pPr>
      <w:r w:rsidRPr="008E74F7">
        <w:t>Les exposants seront accueillis dès 8h00 et devront être installé</w:t>
      </w:r>
      <w:r w:rsidR="0029068A">
        <w:t>s</w:t>
      </w:r>
      <w:r w:rsidRPr="008E74F7">
        <w:t xml:space="preserve"> avant 9h00</w:t>
      </w:r>
      <w:r>
        <w:t>, heure d’ouverture au public. Dès 9h00, les organisateurs se réservent le droit de combler les emplacements pour le</w:t>
      </w:r>
      <w:r w:rsidR="0029068A">
        <w:t>s</w:t>
      </w:r>
      <w:r>
        <w:t>quel</w:t>
      </w:r>
      <w:r w:rsidR="0029068A">
        <w:t>s</w:t>
      </w:r>
      <w:r>
        <w:t xml:space="preserve"> le</w:t>
      </w:r>
      <w:r w:rsidR="0053238C">
        <w:t>s exposants ne sont pas arrivés</w:t>
      </w:r>
      <w:r>
        <w:t>. La manifestation prend fin à 17h00.</w:t>
      </w:r>
    </w:p>
    <w:p w:rsidR="007C66D2" w:rsidRDefault="007C66D2" w:rsidP="008E74F7">
      <w:pPr>
        <w:jc w:val="both"/>
      </w:pPr>
      <w:r>
        <w:t>Les exposants s’engagent à restituer les emplacements propres et à repartir avec les invendus.</w:t>
      </w:r>
    </w:p>
    <w:p w:rsidR="008E74F7" w:rsidRDefault="008E74F7">
      <w:pPr>
        <w:rPr>
          <w:u w:val="single"/>
        </w:rPr>
      </w:pPr>
      <w:r w:rsidRPr="008E74F7">
        <w:rPr>
          <w:u w:val="single"/>
        </w:rPr>
        <w:t>4/</w:t>
      </w:r>
      <w:r w:rsidR="00D914AE">
        <w:rPr>
          <w:u w:val="single"/>
        </w:rPr>
        <w:t>Les ventes</w:t>
      </w:r>
    </w:p>
    <w:p w:rsidR="00D914AE" w:rsidRDefault="00D914AE">
      <w:r w:rsidRPr="00D914AE">
        <w:t>L’exposant s’engage à ne pas vendre de produit</w:t>
      </w:r>
      <w:r w:rsidR="0029068A">
        <w:t>s</w:t>
      </w:r>
      <w:r w:rsidRPr="00D914AE">
        <w:t xml:space="preserve"> alimentaire</w:t>
      </w:r>
      <w:r w:rsidR="0029068A">
        <w:t>s</w:t>
      </w:r>
      <w:r w:rsidR="00FD1F8F">
        <w:t xml:space="preserve"> et à vendre que du matériel d’occasion et personnel </w:t>
      </w:r>
      <w:r w:rsidR="00C13E01">
        <w:t>(article L310-2 du code du commerce)</w:t>
      </w:r>
      <w:r>
        <w:t>:</w:t>
      </w:r>
    </w:p>
    <w:p w:rsidR="00D914AE" w:rsidRDefault="00D914AE" w:rsidP="00D914AE">
      <w:pPr>
        <w:pStyle w:val="Paragraphedeliste"/>
        <w:numPr>
          <w:ilvl w:val="0"/>
          <w:numId w:val="9"/>
        </w:numPr>
      </w:pPr>
      <w:r>
        <w:t>Vêtement</w:t>
      </w:r>
      <w:r w:rsidR="0029068A">
        <w:t xml:space="preserve">s </w:t>
      </w:r>
      <w:r>
        <w:t xml:space="preserve">de 0 à 16 ans </w:t>
      </w:r>
    </w:p>
    <w:p w:rsidR="00D914AE" w:rsidRDefault="00D914AE" w:rsidP="00D914AE">
      <w:pPr>
        <w:pStyle w:val="Paragraphedeliste"/>
        <w:numPr>
          <w:ilvl w:val="0"/>
          <w:numId w:val="9"/>
        </w:numPr>
      </w:pPr>
      <w:r>
        <w:t xml:space="preserve">Du matériel de puériculture tel que biberon, tétine, chauffe biberon, baignoire, poussette, chaise haute, trotteur, livre pour bébé, jouet etc… </w:t>
      </w:r>
    </w:p>
    <w:p w:rsidR="00D914AE" w:rsidRDefault="00D914AE" w:rsidP="00D914AE">
      <w:pPr>
        <w:pStyle w:val="Paragraphedeliste"/>
        <w:numPr>
          <w:ilvl w:val="0"/>
          <w:numId w:val="9"/>
        </w:numPr>
      </w:pPr>
      <w:r>
        <w:t xml:space="preserve">Vêtements et produits de grossesse </w:t>
      </w:r>
    </w:p>
    <w:p w:rsidR="00D914AE" w:rsidRDefault="00D914AE" w:rsidP="00D914AE">
      <w:pPr>
        <w:pStyle w:val="Paragraphedeliste"/>
        <w:numPr>
          <w:ilvl w:val="0"/>
          <w:numId w:val="9"/>
        </w:numPr>
      </w:pPr>
      <w:r>
        <w:t>Jeux, livres enfants</w:t>
      </w:r>
    </w:p>
    <w:p w:rsidR="00D914AE" w:rsidRDefault="00C13E01" w:rsidP="00A0046C">
      <w:pPr>
        <w:jc w:val="both"/>
      </w:pPr>
      <w:r>
        <w:t xml:space="preserve">Ne pas avoir participé à plus de deux brocantes au cours de cette année civile (article R 321-9 du code pénal) </w:t>
      </w:r>
    </w:p>
    <w:p w:rsidR="00D914AE" w:rsidRPr="00D914AE" w:rsidRDefault="00D914AE">
      <w:pPr>
        <w:rPr>
          <w:u w:val="single"/>
        </w:rPr>
      </w:pPr>
      <w:r w:rsidRPr="00D914AE">
        <w:rPr>
          <w:u w:val="single"/>
        </w:rPr>
        <w:t>5/ Annulation</w:t>
      </w:r>
    </w:p>
    <w:p w:rsidR="00BD7B4F" w:rsidRPr="008E74F7" w:rsidRDefault="00D914AE" w:rsidP="00A0046C">
      <w:pPr>
        <w:jc w:val="both"/>
      </w:pPr>
      <w:r>
        <w:t>En cas d’annulation de la manifestation pour cause de force majeur</w:t>
      </w:r>
      <w:r w:rsidR="0029068A">
        <w:t>e</w:t>
      </w:r>
      <w:r>
        <w:t xml:space="preserve"> ou décision municipale, l’organisateur s’engage à rembourser le montant des emplacements reçus. Les exposants ne pourront évoquer aucun préjudice à l’encontre des organisateurs et de l’association.</w:t>
      </w:r>
    </w:p>
    <w:p w:rsidR="00BD7B4F" w:rsidRDefault="00D914AE" w:rsidP="007838A8">
      <w:pPr>
        <w:spacing w:after="0"/>
        <w:jc w:val="both"/>
        <w:rPr>
          <w:u w:val="single"/>
        </w:rPr>
      </w:pPr>
      <w:r w:rsidRPr="00D914AE">
        <w:rPr>
          <w:u w:val="single"/>
        </w:rPr>
        <w:t xml:space="preserve">6/ </w:t>
      </w:r>
      <w:r w:rsidR="004E2EA1">
        <w:rPr>
          <w:u w:val="single"/>
        </w:rPr>
        <w:t>Règles</w:t>
      </w:r>
      <w:r w:rsidR="007C66D2">
        <w:rPr>
          <w:u w:val="single"/>
        </w:rPr>
        <w:t xml:space="preserve"> sanitaires</w:t>
      </w:r>
    </w:p>
    <w:p w:rsidR="007838A8" w:rsidRPr="007838A8" w:rsidRDefault="007838A8" w:rsidP="007838A8">
      <w:pPr>
        <w:spacing w:after="0"/>
        <w:jc w:val="both"/>
        <w:rPr>
          <w:u w:val="single"/>
        </w:rPr>
      </w:pPr>
    </w:p>
    <w:p w:rsidR="007C66D2" w:rsidRDefault="007C66D2" w:rsidP="00BD7B4F">
      <w:pPr>
        <w:spacing w:after="0"/>
      </w:pPr>
      <w:r>
        <w:t>Les exposants s’engagent à respecter les consignes suivantes :</w:t>
      </w:r>
    </w:p>
    <w:p w:rsidR="00430EF4" w:rsidRPr="007C66D2" w:rsidRDefault="00430EF4" w:rsidP="00430EF4">
      <w:pPr>
        <w:pStyle w:val="Paragraphedeliste"/>
        <w:numPr>
          <w:ilvl w:val="0"/>
          <w:numId w:val="8"/>
        </w:numPr>
      </w:pPr>
      <w:r w:rsidRPr="007C66D2">
        <w:t>Port du masque obligatoire</w:t>
      </w:r>
    </w:p>
    <w:p w:rsidR="00CE7953" w:rsidRDefault="00CE7953" w:rsidP="00430EF4">
      <w:pPr>
        <w:pStyle w:val="Paragraphedeliste"/>
        <w:numPr>
          <w:ilvl w:val="0"/>
          <w:numId w:val="8"/>
        </w:numPr>
      </w:pPr>
      <w:proofErr w:type="spellStart"/>
      <w:r>
        <w:t>Pass</w:t>
      </w:r>
      <w:proofErr w:type="spellEnd"/>
      <w:r>
        <w:t xml:space="preserve"> sanitaire obligatoire et valide. A </w:t>
      </w:r>
      <w:r w:rsidR="00A82C85">
        <w:t>présenter l</w:t>
      </w:r>
      <w:r>
        <w:t>e jour même de la manifestation</w:t>
      </w:r>
      <w:r w:rsidR="00FD1F8F">
        <w:t>.</w:t>
      </w:r>
    </w:p>
    <w:p w:rsidR="00430EF4" w:rsidRDefault="00430EF4" w:rsidP="00430EF4">
      <w:pPr>
        <w:pStyle w:val="Paragraphedeliste"/>
        <w:numPr>
          <w:ilvl w:val="0"/>
          <w:numId w:val="8"/>
        </w:numPr>
      </w:pPr>
      <w:r>
        <w:t>Distanciation sociale à respecter</w:t>
      </w:r>
    </w:p>
    <w:p w:rsidR="00430EF4" w:rsidRDefault="00430EF4" w:rsidP="00BD7B4F">
      <w:pPr>
        <w:pStyle w:val="Paragraphedeliste"/>
        <w:numPr>
          <w:ilvl w:val="0"/>
          <w:numId w:val="8"/>
        </w:numPr>
      </w:pPr>
      <w:r w:rsidRPr="00430EF4">
        <w:t>Interdiction pour les visiteurs de toucher les objets à la vente</w:t>
      </w:r>
      <w:r w:rsidR="00FD1F8F">
        <w:t>.</w:t>
      </w:r>
    </w:p>
    <w:p w:rsidR="00FD1F8F" w:rsidRDefault="007838A8" w:rsidP="00A0046C">
      <w:pPr>
        <w:jc w:val="both"/>
      </w:pPr>
      <w:r>
        <w:t>Ces consignes p</w:t>
      </w:r>
      <w:r w:rsidR="00FD1F8F">
        <w:t>ourront</w:t>
      </w:r>
      <w:r>
        <w:t xml:space="preserve"> être modifiées en fonction du protocole sanitaire en vigueur au moment de la </w:t>
      </w:r>
      <w:r w:rsidR="0029068A">
        <w:t>manifestation</w:t>
      </w:r>
      <w:r>
        <w:t>.</w:t>
      </w:r>
    </w:p>
    <w:p w:rsidR="00BD7B4F" w:rsidRDefault="00C13E01" w:rsidP="00BD7B4F">
      <w:pPr>
        <w:rPr>
          <w:u w:val="single"/>
        </w:rPr>
      </w:pPr>
      <w:r w:rsidRPr="00C13E01">
        <w:rPr>
          <w:u w:val="single"/>
        </w:rPr>
        <w:t>7/ Respect du règlement</w:t>
      </w:r>
    </w:p>
    <w:p w:rsidR="00C13E01" w:rsidRDefault="00C13E01" w:rsidP="00BD7B4F">
      <w:r w:rsidRPr="00C13E01">
        <w:t>L’exposant s’engage à respecter ce règlement dès son inscription</w:t>
      </w:r>
    </w:p>
    <w:p w:rsidR="00FD1F8F" w:rsidRDefault="00FD1F8F" w:rsidP="00BD7B4F"/>
    <w:p w:rsidR="00FD1F8F" w:rsidRPr="00C13E01" w:rsidRDefault="00FD1F8F" w:rsidP="00BD7B4F"/>
    <w:p w:rsidR="00C13E01" w:rsidRPr="00C13E01" w:rsidRDefault="00C13E01" w:rsidP="00BD7B4F">
      <w:pPr>
        <w:rPr>
          <w:u w:val="single"/>
        </w:rPr>
      </w:pPr>
    </w:p>
    <w:p w:rsidR="00BD7B4F" w:rsidRDefault="00BD7B4F" w:rsidP="00BD7B4F">
      <w:r>
        <w:t xml:space="preserve">A                                                                                 </w:t>
      </w:r>
      <w:r w:rsidR="00C13E01">
        <w:t xml:space="preserve">, le </w:t>
      </w:r>
      <w:r>
        <w:t xml:space="preserve"> </w:t>
      </w:r>
    </w:p>
    <w:p w:rsidR="00D22149" w:rsidRDefault="00C13E01" w:rsidP="00BD7B4F">
      <w:r>
        <w:t xml:space="preserve">Signature obligatoire, précédée de la mention « lu et approuvé » </w:t>
      </w:r>
    </w:p>
    <w:sectPr w:rsidR="00D22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40C" w:rsidRDefault="00CA540C" w:rsidP="00157191">
      <w:pPr>
        <w:spacing w:after="0" w:line="240" w:lineRule="auto"/>
      </w:pPr>
      <w:r>
        <w:separator/>
      </w:r>
    </w:p>
  </w:endnote>
  <w:endnote w:type="continuationSeparator" w:id="0">
    <w:p w:rsidR="00CA540C" w:rsidRDefault="00CA540C" w:rsidP="0015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279957"/>
      <w:docPartObj>
        <w:docPartGallery w:val="Page Numbers (Bottom of Page)"/>
        <w:docPartUnique/>
      </w:docPartObj>
    </w:sdtPr>
    <w:sdtEndPr/>
    <w:sdtContent>
      <w:p w:rsidR="00157191" w:rsidRDefault="0015719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57191" w:rsidRDefault="0015719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82C85" w:rsidRPr="00A82C8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157191" w:rsidRDefault="0015719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82C85" w:rsidRPr="00A82C8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40C" w:rsidRDefault="00CA540C" w:rsidP="00157191">
      <w:pPr>
        <w:spacing w:after="0" w:line="240" w:lineRule="auto"/>
      </w:pPr>
      <w:r>
        <w:separator/>
      </w:r>
    </w:p>
  </w:footnote>
  <w:footnote w:type="continuationSeparator" w:id="0">
    <w:p w:rsidR="00CA540C" w:rsidRDefault="00CA540C" w:rsidP="0015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ACB"/>
    <w:multiLevelType w:val="hybridMultilevel"/>
    <w:tmpl w:val="43BAAF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4091A"/>
    <w:multiLevelType w:val="multilevel"/>
    <w:tmpl w:val="A1F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340F8"/>
    <w:multiLevelType w:val="multilevel"/>
    <w:tmpl w:val="564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07D51"/>
    <w:multiLevelType w:val="hybridMultilevel"/>
    <w:tmpl w:val="B4FCC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CFF"/>
    <w:multiLevelType w:val="hybridMultilevel"/>
    <w:tmpl w:val="428EB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41CC"/>
    <w:multiLevelType w:val="multilevel"/>
    <w:tmpl w:val="F52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60565"/>
    <w:multiLevelType w:val="multilevel"/>
    <w:tmpl w:val="413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71629"/>
    <w:multiLevelType w:val="hybridMultilevel"/>
    <w:tmpl w:val="70329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2A26"/>
    <w:multiLevelType w:val="multilevel"/>
    <w:tmpl w:val="721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1357C"/>
    <w:multiLevelType w:val="multilevel"/>
    <w:tmpl w:val="3EC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F"/>
    <w:rsid w:val="00157191"/>
    <w:rsid w:val="0029068A"/>
    <w:rsid w:val="003A6967"/>
    <w:rsid w:val="003E356F"/>
    <w:rsid w:val="00417878"/>
    <w:rsid w:val="00421358"/>
    <w:rsid w:val="00422222"/>
    <w:rsid w:val="00430EF4"/>
    <w:rsid w:val="0043646C"/>
    <w:rsid w:val="00436D8C"/>
    <w:rsid w:val="00460317"/>
    <w:rsid w:val="004E2EA1"/>
    <w:rsid w:val="00514AC4"/>
    <w:rsid w:val="0053238C"/>
    <w:rsid w:val="00590990"/>
    <w:rsid w:val="005A7B24"/>
    <w:rsid w:val="005F5AD6"/>
    <w:rsid w:val="0061737C"/>
    <w:rsid w:val="00671BB6"/>
    <w:rsid w:val="007328EB"/>
    <w:rsid w:val="007838A8"/>
    <w:rsid w:val="007C66D2"/>
    <w:rsid w:val="008217BB"/>
    <w:rsid w:val="00836EF4"/>
    <w:rsid w:val="0087464C"/>
    <w:rsid w:val="008C7ECF"/>
    <w:rsid w:val="008E74F7"/>
    <w:rsid w:val="0092061D"/>
    <w:rsid w:val="009726CC"/>
    <w:rsid w:val="009E463E"/>
    <w:rsid w:val="009F0761"/>
    <w:rsid w:val="00A0046C"/>
    <w:rsid w:val="00A82C85"/>
    <w:rsid w:val="00AB0D0B"/>
    <w:rsid w:val="00B07E3C"/>
    <w:rsid w:val="00B7084E"/>
    <w:rsid w:val="00B917C4"/>
    <w:rsid w:val="00BD7B4F"/>
    <w:rsid w:val="00C13E01"/>
    <w:rsid w:val="00C64B39"/>
    <w:rsid w:val="00C65FBD"/>
    <w:rsid w:val="00C70F5A"/>
    <w:rsid w:val="00C736E5"/>
    <w:rsid w:val="00C80A75"/>
    <w:rsid w:val="00CA540C"/>
    <w:rsid w:val="00CE2B4E"/>
    <w:rsid w:val="00CE7953"/>
    <w:rsid w:val="00CF3C6F"/>
    <w:rsid w:val="00D04D70"/>
    <w:rsid w:val="00D04FBB"/>
    <w:rsid w:val="00D22149"/>
    <w:rsid w:val="00D914AE"/>
    <w:rsid w:val="00D938F7"/>
    <w:rsid w:val="00D951FF"/>
    <w:rsid w:val="00DA6EE9"/>
    <w:rsid w:val="00DA7FA4"/>
    <w:rsid w:val="00E96FE7"/>
    <w:rsid w:val="00F02F61"/>
    <w:rsid w:val="00F55666"/>
    <w:rsid w:val="00F63BBB"/>
    <w:rsid w:val="00FA1A82"/>
    <w:rsid w:val="00FD0540"/>
    <w:rsid w:val="00FD1F8F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D70255-D529-43FB-9448-C6C2D17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30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191"/>
  </w:style>
  <w:style w:type="paragraph" w:styleId="Pieddepage">
    <w:name w:val="footer"/>
    <w:basedOn w:val="Normal"/>
    <w:link w:val="PieddepageCar"/>
    <w:uiPriority w:val="99"/>
    <w:unhideWhenUsed/>
    <w:rsid w:val="0015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191"/>
  </w:style>
  <w:style w:type="character" w:customStyle="1" w:styleId="Titre2Car">
    <w:name w:val="Titre 2 Car"/>
    <w:basedOn w:val="Policepardfaut"/>
    <w:link w:val="Titre2"/>
    <w:uiPriority w:val="9"/>
    <w:rsid w:val="00430E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0EF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comitedesfetesfhc2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Utilisateur invité</cp:lastModifiedBy>
  <cp:revision>2</cp:revision>
  <cp:lastPrinted>2021-11-11T14:12:00Z</cp:lastPrinted>
  <dcterms:created xsi:type="dcterms:W3CDTF">2021-11-28T17:34:00Z</dcterms:created>
  <dcterms:modified xsi:type="dcterms:W3CDTF">2021-11-28T17:34:00Z</dcterms:modified>
</cp:coreProperties>
</file>